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F3" w:rsidRPr="008B4F36" w:rsidRDefault="008728BA" w:rsidP="00A20EF3">
      <w:pPr>
        <w:pStyle w:val="Title"/>
        <w:rPr>
          <w:szCs w:val="28"/>
        </w:rPr>
      </w:pPr>
      <w:r>
        <w:rPr>
          <w:szCs w:val="28"/>
        </w:rPr>
        <w:t>6</w:t>
      </w:r>
      <w:r w:rsidR="00A20EF3" w:rsidRPr="008B4F36">
        <w:rPr>
          <w:szCs w:val="28"/>
        </w:rPr>
        <w:t xml:space="preserve"> POSĖDIS</w:t>
      </w:r>
    </w:p>
    <w:p w:rsidR="00A20EF3" w:rsidRPr="0013318F" w:rsidRDefault="00A20EF3" w:rsidP="00A20EF3">
      <w:pPr>
        <w:pStyle w:val="Heading1"/>
        <w:jc w:val="center"/>
        <w:rPr>
          <w:sz w:val="28"/>
          <w:szCs w:val="28"/>
        </w:rPr>
      </w:pPr>
    </w:p>
    <w:p w:rsidR="00974B24" w:rsidRDefault="00A20EF3" w:rsidP="00FE204D">
      <w:pPr>
        <w:pStyle w:val="Heading1"/>
        <w:jc w:val="center"/>
        <w:rPr>
          <w:sz w:val="28"/>
          <w:szCs w:val="28"/>
        </w:rPr>
      </w:pPr>
      <w:r w:rsidRPr="00330254">
        <w:rPr>
          <w:sz w:val="28"/>
          <w:szCs w:val="28"/>
        </w:rPr>
        <w:t>SPRENDIMAS</w:t>
      </w:r>
    </w:p>
    <w:p w:rsidR="00D150AB" w:rsidRPr="00D150AB" w:rsidRDefault="00D150AB" w:rsidP="00D150AB">
      <w:pPr>
        <w:jc w:val="center"/>
        <w:rPr>
          <w:rFonts w:ascii="Times New Roman" w:hAnsi="Times New Roman"/>
          <w:b/>
          <w:sz w:val="28"/>
          <w:szCs w:val="28"/>
          <w:lang w:eastAsia="en-US"/>
        </w:rPr>
      </w:pPr>
      <w:r w:rsidRPr="00D150AB">
        <w:rPr>
          <w:rFonts w:ascii="Times New Roman" w:hAnsi="Times New Roman"/>
          <w:b/>
          <w:sz w:val="28"/>
          <w:szCs w:val="28"/>
          <w:lang w:eastAsia="en-US"/>
        </w:rPr>
        <w:t>DĖL CENTRALIZUOTO VAIKŲ PRIĖMIMO Į KAUNO RAJONO SAVIVALDYBĖS ĮSTEIGTŲ BIUDŽETINIŲ ŠVIETIMO ĮSTAIGŲ IKIMOKYKLINIO IR PRIEŠMOKYKLINIO UGDYMO GRUPES TVARKOS APRAŠO PATVIRTINIMO</w:t>
      </w:r>
    </w:p>
    <w:p w:rsidR="00D150AB" w:rsidRPr="00D150AB" w:rsidRDefault="00D150AB" w:rsidP="00D150AB">
      <w:pPr>
        <w:spacing w:line="360" w:lineRule="auto"/>
        <w:jc w:val="center"/>
        <w:rPr>
          <w:rFonts w:ascii="Times New Roman" w:hAnsi="Times New Roman"/>
          <w:sz w:val="24"/>
          <w:szCs w:val="24"/>
          <w:lang w:eastAsia="en-US"/>
        </w:rPr>
      </w:pPr>
    </w:p>
    <w:p w:rsidR="00D150AB" w:rsidRPr="00D150AB" w:rsidRDefault="00D150AB" w:rsidP="00D150AB">
      <w:pPr>
        <w:jc w:val="center"/>
        <w:rPr>
          <w:rFonts w:ascii="Times New Roman" w:hAnsi="Times New Roman"/>
          <w:sz w:val="24"/>
          <w:szCs w:val="24"/>
          <w:lang w:eastAsia="en-US"/>
        </w:rPr>
      </w:pPr>
      <w:r w:rsidRPr="00D150AB">
        <w:rPr>
          <w:rFonts w:ascii="Times New Roman" w:hAnsi="Times New Roman"/>
          <w:sz w:val="24"/>
          <w:szCs w:val="24"/>
          <w:lang w:eastAsia="en-US"/>
        </w:rPr>
        <w:t xml:space="preserve">2013 m. birželio 27 d.  </w:t>
      </w:r>
      <w:r>
        <w:rPr>
          <w:rFonts w:ascii="Times New Roman" w:hAnsi="Times New Roman"/>
          <w:sz w:val="24"/>
          <w:szCs w:val="24"/>
          <w:lang w:eastAsia="en-US"/>
        </w:rPr>
        <w:t>Nr. TS-</w:t>
      </w:r>
      <w:r w:rsidR="00093438">
        <w:rPr>
          <w:rFonts w:ascii="Times New Roman" w:hAnsi="Times New Roman"/>
          <w:sz w:val="24"/>
          <w:szCs w:val="24"/>
          <w:lang w:eastAsia="en-US"/>
        </w:rPr>
        <w:t>260</w:t>
      </w:r>
    </w:p>
    <w:p w:rsidR="00D150AB" w:rsidRPr="00D150AB" w:rsidRDefault="00D150AB" w:rsidP="00D150AB">
      <w:pPr>
        <w:jc w:val="center"/>
        <w:rPr>
          <w:rFonts w:ascii="Times New Roman" w:hAnsi="Times New Roman"/>
          <w:sz w:val="24"/>
          <w:szCs w:val="24"/>
          <w:lang w:eastAsia="en-US"/>
        </w:rPr>
      </w:pPr>
      <w:r w:rsidRPr="00D150AB">
        <w:rPr>
          <w:rFonts w:ascii="Times New Roman" w:hAnsi="Times New Roman"/>
          <w:sz w:val="24"/>
          <w:szCs w:val="24"/>
          <w:lang w:eastAsia="en-US"/>
        </w:rPr>
        <w:t>Kaunas</w:t>
      </w:r>
    </w:p>
    <w:p w:rsidR="00D150AB" w:rsidRPr="00D150AB" w:rsidRDefault="00D150AB" w:rsidP="00D150AB">
      <w:pPr>
        <w:spacing w:line="360" w:lineRule="auto"/>
        <w:ind w:firstLine="567"/>
        <w:rPr>
          <w:rFonts w:ascii="Times New Roman" w:hAnsi="Times New Roman"/>
          <w:sz w:val="24"/>
          <w:szCs w:val="24"/>
          <w:lang w:eastAsia="en-US"/>
        </w:rPr>
      </w:pPr>
    </w:p>
    <w:p w:rsidR="00D150AB" w:rsidRPr="00D150AB" w:rsidRDefault="00D150AB" w:rsidP="00D150AB">
      <w:pPr>
        <w:ind w:firstLine="567"/>
        <w:rPr>
          <w:rFonts w:ascii="Times New Roman" w:hAnsi="Times New Roman"/>
          <w:sz w:val="24"/>
          <w:szCs w:val="24"/>
          <w:lang w:eastAsia="en-US"/>
        </w:rPr>
      </w:pPr>
    </w:p>
    <w:p w:rsidR="00D150AB" w:rsidRPr="00D150AB" w:rsidRDefault="00D150AB" w:rsidP="00D150AB">
      <w:pPr>
        <w:spacing w:line="360" w:lineRule="auto"/>
        <w:ind w:firstLine="851"/>
        <w:jc w:val="both"/>
        <w:rPr>
          <w:rFonts w:ascii="Times New Roman" w:hAnsi="Times New Roman"/>
          <w:spacing w:val="60"/>
          <w:sz w:val="24"/>
          <w:szCs w:val="24"/>
          <w:lang w:eastAsia="en-US"/>
        </w:rPr>
      </w:pPr>
      <w:r w:rsidRPr="00D150AB">
        <w:rPr>
          <w:rFonts w:ascii="Times New Roman" w:hAnsi="Times New Roman"/>
          <w:sz w:val="24"/>
          <w:szCs w:val="24"/>
          <w:lang w:eastAsia="en-US"/>
        </w:rPr>
        <w:t xml:space="preserve">Vadovaudamasi Lietuvos Respublikos vietos savivaldos įstatymo (Žin., 1994, </w:t>
      </w:r>
      <w:r w:rsidRPr="00D150AB">
        <w:rPr>
          <w:rFonts w:ascii="Times New Roman" w:hAnsi="Times New Roman"/>
          <w:sz w:val="24"/>
          <w:szCs w:val="24"/>
          <w:lang w:eastAsia="en-US"/>
        </w:rPr>
        <w:br/>
        <w:t xml:space="preserve">Nr. 55-1049, 2000, Nr. 91-2832; </w:t>
      </w:r>
      <w:r w:rsidRPr="00D150AB">
        <w:rPr>
          <w:rFonts w:ascii="Times New Roman" w:hAnsi="Times New Roman"/>
          <w:iCs/>
          <w:snapToGrid w:val="0"/>
          <w:sz w:val="24"/>
          <w:szCs w:val="24"/>
          <w:lang w:eastAsia="en-US"/>
        </w:rPr>
        <w:t xml:space="preserve">2008, Nr. 113-4290, 2010, Nr. </w:t>
      </w:r>
      <w:bookmarkStart w:id="0" w:name="n1_51"/>
      <w:r w:rsidRPr="00D150AB">
        <w:rPr>
          <w:rFonts w:ascii="Times New Roman" w:hAnsi="Times New Roman"/>
          <w:iCs/>
          <w:snapToGrid w:val="0"/>
          <w:sz w:val="24"/>
          <w:szCs w:val="24"/>
          <w:lang w:eastAsia="en-US"/>
        </w:rPr>
        <w:fldChar w:fldCharType="begin"/>
      </w:r>
      <w:r w:rsidRPr="00D150AB">
        <w:rPr>
          <w:rFonts w:ascii="Times New Roman" w:hAnsi="Times New Roman"/>
          <w:iCs/>
          <w:snapToGrid w:val="0"/>
          <w:sz w:val="24"/>
          <w:szCs w:val="24"/>
          <w:lang w:eastAsia="en-US"/>
        </w:rPr>
        <w:instrText xml:space="preserve"> HYPERLINK "http://www.infolex.lt/ta/136808" \o "Lietuvos Respublikos vietos savivaldos įstatymo 6, 7, 13, 16, 19, 20, 26, 30, 31, 32, 34, 56 straipsnių pakeitimo ir papildymo įstatymas" \t "_blank" </w:instrText>
      </w:r>
      <w:r w:rsidRPr="00D150AB">
        <w:rPr>
          <w:rFonts w:ascii="Times New Roman" w:hAnsi="Times New Roman"/>
          <w:iCs/>
          <w:snapToGrid w:val="0"/>
          <w:sz w:val="24"/>
          <w:szCs w:val="24"/>
          <w:lang w:eastAsia="en-US"/>
        </w:rPr>
        <w:fldChar w:fldCharType="separate"/>
      </w:r>
      <w:r w:rsidRPr="00D150AB">
        <w:rPr>
          <w:rFonts w:ascii="Times New Roman" w:hAnsi="Times New Roman"/>
          <w:snapToGrid w:val="0"/>
          <w:sz w:val="24"/>
          <w:szCs w:val="24"/>
          <w:lang w:eastAsia="en-US"/>
        </w:rPr>
        <w:t>86-4525</w:t>
      </w:r>
      <w:r w:rsidRPr="00D150AB">
        <w:rPr>
          <w:rFonts w:ascii="Times New Roman" w:hAnsi="Times New Roman"/>
          <w:iCs/>
          <w:snapToGrid w:val="0"/>
          <w:sz w:val="24"/>
          <w:szCs w:val="24"/>
          <w:lang w:eastAsia="en-US"/>
        </w:rPr>
        <w:fldChar w:fldCharType="end"/>
      </w:r>
      <w:bookmarkEnd w:id="0"/>
      <w:r w:rsidRPr="00D150AB">
        <w:rPr>
          <w:rFonts w:ascii="Times New Roman" w:hAnsi="Times New Roman"/>
          <w:iCs/>
          <w:snapToGrid w:val="0"/>
          <w:sz w:val="24"/>
          <w:szCs w:val="24"/>
          <w:lang w:eastAsia="en-US"/>
        </w:rPr>
        <w:t>)</w:t>
      </w:r>
      <w:r w:rsidRPr="00D150AB">
        <w:rPr>
          <w:rFonts w:ascii="Times New Roman" w:hAnsi="Times New Roman"/>
          <w:sz w:val="24"/>
          <w:szCs w:val="24"/>
          <w:lang w:eastAsia="en-US"/>
        </w:rPr>
        <w:t xml:space="preserve"> 6 straipsnio</w:t>
      </w:r>
      <w:r w:rsidRPr="00D150AB">
        <w:rPr>
          <w:rFonts w:ascii="Times New Roman" w:hAnsi="Times New Roman"/>
          <w:sz w:val="24"/>
          <w:szCs w:val="24"/>
          <w:lang w:eastAsia="en-US"/>
        </w:rPr>
        <w:br/>
        <w:t xml:space="preserve">8 punktu, 7 straipsnio 7 punktu, 16 straipsnio 4 dalimi, Lietuvos Respublikos švietimo įstatymo (Žin., 1991, Nr. 23-593; 2011, Nr. 38-1804) 29 straipsnio 6 dalimi, Privalomo ikimokyklinio ir priešmokyklinio ugdymo nustatymo ir skyrimo tvarkos aprašu, patvirtintu Lietuvos Respublikos švietimo ir mokslo ministro ir Lietuvos Respublikos socialinės apsaugos ir darbo ministro </w:t>
      </w:r>
      <w:smartTag w:uri="urn:schemas-microsoft-com:office:smarttags" w:element="metricconverter">
        <w:smartTagPr>
          <w:attr w:name="ProductID" w:val="2012 m"/>
        </w:smartTagPr>
        <w:r w:rsidRPr="00D150AB">
          <w:rPr>
            <w:rFonts w:ascii="Times New Roman" w:hAnsi="Times New Roman"/>
            <w:sz w:val="24"/>
            <w:szCs w:val="24"/>
            <w:lang w:eastAsia="en-US"/>
          </w:rPr>
          <w:t>2012 m</w:t>
        </w:r>
      </w:smartTag>
      <w:r w:rsidRPr="00D150AB">
        <w:rPr>
          <w:rFonts w:ascii="Times New Roman" w:hAnsi="Times New Roman"/>
          <w:sz w:val="24"/>
          <w:szCs w:val="24"/>
          <w:lang w:eastAsia="en-US"/>
        </w:rPr>
        <w:t xml:space="preserve">. balandžio 26 d. įsakymu Nr. V-735/AI-208 ir atsižvelgdama į Rekomendacijas savivaldybėms dėl centralizuoto vaikų priėmimo į švietimo įstaigų ikimokyklinio ir priešmokyklinio ugdymo grupes, patvirtintas Lietuvos Respublikos švietimo ir mokslo ministro </w:t>
      </w:r>
      <w:smartTag w:uri="urn:schemas-microsoft-com:office:smarttags" w:element="metricconverter">
        <w:smartTagPr>
          <w:attr w:name="ProductID" w:val="2003 m"/>
        </w:smartTagPr>
        <w:r w:rsidRPr="00D150AB">
          <w:rPr>
            <w:rFonts w:ascii="Times New Roman" w:hAnsi="Times New Roman"/>
            <w:sz w:val="24"/>
            <w:szCs w:val="24"/>
            <w:lang w:eastAsia="en-US"/>
          </w:rPr>
          <w:t>2003 m</w:t>
        </w:r>
      </w:smartTag>
      <w:r w:rsidRPr="00D150AB">
        <w:rPr>
          <w:rFonts w:ascii="Times New Roman" w:hAnsi="Times New Roman"/>
          <w:sz w:val="24"/>
          <w:szCs w:val="24"/>
          <w:lang w:eastAsia="en-US"/>
        </w:rPr>
        <w:t xml:space="preserve">. birželio 25 d. įsakymu Nr. ISAK-918 (Žin., 2003, </w:t>
      </w:r>
      <w:r w:rsidRPr="00D150AB">
        <w:rPr>
          <w:rFonts w:ascii="Times New Roman" w:hAnsi="Times New Roman"/>
          <w:sz w:val="24"/>
          <w:szCs w:val="24"/>
          <w:lang w:eastAsia="en-US"/>
        </w:rPr>
        <w:br/>
        <w:t xml:space="preserve">Nr. 69-3147), Kauno rajono savivaldybės taryba  </w:t>
      </w:r>
      <w:r w:rsidRPr="00D150AB">
        <w:rPr>
          <w:rFonts w:ascii="Times New Roman" w:hAnsi="Times New Roman"/>
          <w:spacing w:val="60"/>
          <w:sz w:val="24"/>
          <w:szCs w:val="24"/>
          <w:lang w:eastAsia="en-US"/>
        </w:rPr>
        <w:t>nusprendžia:</w:t>
      </w:r>
    </w:p>
    <w:p w:rsidR="00D150AB" w:rsidRPr="00D150AB" w:rsidRDefault="00D150AB" w:rsidP="00D150AB">
      <w:pPr>
        <w:tabs>
          <w:tab w:val="left" w:pos="1260"/>
        </w:tabs>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1. Patvirtinti Centralizuoto vaikų priėmimo į Kauno rajono savivaldybės įsteigtų biudžetinių švietimo įstaigų ikimokyklinio ir priešmokyklinio ugdymo grupes tvarkos aprašą (pridedama).</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Šis tvarkos aprašas įsigalioja nuo 2013 m. liepos 1 dienos.</w:t>
      </w:r>
    </w:p>
    <w:p w:rsidR="00D150AB" w:rsidRPr="00D150AB" w:rsidRDefault="00D150AB" w:rsidP="00D150AB">
      <w:pPr>
        <w:spacing w:line="360" w:lineRule="auto"/>
        <w:ind w:firstLine="851"/>
        <w:jc w:val="both"/>
        <w:rPr>
          <w:rFonts w:ascii="Times New Roman" w:hAnsi="Times New Roman"/>
          <w:sz w:val="24"/>
          <w:szCs w:val="24"/>
          <w:lang w:eastAsia="en-US"/>
        </w:rPr>
      </w:pPr>
    </w:p>
    <w:p w:rsidR="00D150AB" w:rsidRPr="00D150AB" w:rsidRDefault="00D150AB" w:rsidP="00D150AB">
      <w:pPr>
        <w:spacing w:line="360" w:lineRule="auto"/>
        <w:rPr>
          <w:rFonts w:ascii="Times New Roman" w:hAnsi="Times New Roman"/>
          <w:sz w:val="24"/>
          <w:szCs w:val="24"/>
          <w:lang w:eastAsia="en-US"/>
        </w:rPr>
      </w:pPr>
    </w:p>
    <w:p w:rsidR="00D150AB" w:rsidRPr="00D150AB" w:rsidRDefault="00D150AB" w:rsidP="00D150AB">
      <w:pPr>
        <w:spacing w:line="360" w:lineRule="auto"/>
        <w:rPr>
          <w:rFonts w:ascii="Times New Roman" w:hAnsi="Times New Roman"/>
          <w:sz w:val="24"/>
          <w:szCs w:val="24"/>
          <w:lang w:eastAsia="en-US"/>
        </w:rPr>
      </w:pPr>
      <w:r w:rsidRPr="00D150AB">
        <w:rPr>
          <w:rFonts w:ascii="Times New Roman" w:hAnsi="Times New Roman"/>
          <w:sz w:val="24"/>
          <w:szCs w:val="24"/>
          <w:lang w:eastAsia="en-US"/>
        </w:rPr>
        <w:t>Meras</w:t>
      </w:r>
      <w:r w:rsidRPr="00D150AB">
        <w:rPr>
          <w:rFonts w:ascii="Times New Roman" w:hAnsi="Times New Roman"/>
          <w:sz w:val="24"/>
          <w:szCs w:val="24"/>
          <w:lang w:eastAsia="en-US"/>
        </w:rPr>
        <w:tab/>
      </w:r>
      <w:r w:rsidRPr="00D150AB">
        <w:rPr>
          <w:rFonts w:ascii="Times New Roman" w:hAnsi="Times New Roman"/>
          <w:sz w:val="24"/>
          <w:szCs w:val="24"/>
          <w:lang w:eastAsia="en-US"/>
        </w:rPr>
        <w:tab/>
      </w:r>
      <w:r w:rsidRPr="00D150AB">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D150AB">
        <w:rPr>
          <w:rFonts w:ascii="Times New Roman" w:hAnsi="Times New Roman"/>
          <w:sz w:val="24"/>
          <w:szCs w:val="24"/>
          <w:lang w:eastAsia="en-US"/>
        </w:rPr>
        <w:tab/>
      </w:r>
      <w:r w:rsidRPr="00D150AB">
        <w:rPr>
          <w:rFonts w:ascii="Times New Roman" w:hAnsi="Times New Roman"/>
          <w:sz w:val="24"/>
          <w:szCs w:val="24"/>
          <w:lang w:eastAsia="en-US"/>
        </w:rPr>
        <w:tab/>
        <w:t xml:space="preserve">            Valerijus Makūnas</w:t>
      </w:r>
    </w:p>
    <w:p w:rsidR="00D150AB" w:rsidRPr="00D150AB" w:rsidRDefault="00D150AB" w:rsidP="00D150AB">
      <w:pPr>
        <w:spacing w:line="360" w:lineRule="auto"/>
        <w:rPr>
          <w:rFonts w:ascii="Times New Roman" w:hAnsi="Times New Roman"/>
          <w:sz w:val="24"/>
          <w:szCs w:val="24"/>
          <w:lang w:eastAsia="en-US"/>
        </w:rPr>
      </w:pPr>
    </w:p>
    <w:p w:rsidR="00D150AB" w:rsidRPr="00D150AB" w:rsidRDefault="00D150AB" w:rsidP="00D150AB">
      <w:pPr>
        <w:spacing w:line="360" w:lineRule="auto"/>
        <w:rPr>
          <w:rFonts w:ascii="Times New Roman" w:hAnsi="Times New Roman"/>
          <w:sz w:val="24"/>
          <w:szCs w:val="24"/>
          <w:lang w:eastAsia="en-US"/>
        </w:rPr>
      </w:pPr>
    </w:p>
    <w:p w:rsidR="00D150AB" w:rsidRPr="00D150AB" w:rsidRDefault="00D150AB" w:rsidP="00D150AB">
      <w:pPr>
        <w:spacing w:line="360" w:lineRule="auto"/>
        <w:rPr>
          <w:rFonts w:ascii="Times New Roman" w:hAnsi="Times New Roman"/>
          <w:sz w:val="24"/>
          <w:szCs w:val="24"/>
          <w:lang w:eastAsia="en-US"/>
        </w:rPr>
      </w:pPr>
    </w:p>
    <w:p w:rsidR="00D150AB" w:rsidRPr="00D150AB" w:rsidRDefault="00D150AB" w:rsidP="00093438">
      <w:pPr>
        <w:autoSpaceDE w:val="0"/>
        <w:autoSpaceDN w:val="0"/>
        <w:adjustRightInd w:val="0"/>
        <w:ind w:firstLine="4678"/>
        <w:jc w:val="both"/>
        <w:rPr>
          <w:rFonts w:ascii="Times New Roman" w:hAnsi="Times New Roman"/>
          <w:sz w:val="24"/>
          <w:szCs w:val="24"/>
          <w:lang w:eastAsia="en-US"/>
        </w:rPr>
      </w:pPr>
      <w:r w:rsidRPr="00D150AB">
        <w:rPr>
          <w:rFonts w:ascii="Times New Roman" w:hAnsi="Times New Roman"/>
          <w:sz w:val="24"/>
          <w:szCs w:val="24"/>
          <w:lang w:eastAsia="en-US"/>
        </w:rPr>
        <w:lastRenderedPageBreak/>
        <w:t>PATVIRTINTA</w:t>
      </w:r>
    </w:p>
    <w:p w:rsidR="00D150AB" w:rsidRPr="00D150AB" w:rsidRDefault="00D150AB" w:rsidP="00093438">
      <w:pPr>
        <w:autoSpaceDE w:val="0"/>
        <w:autoSpaceDN w:val="0"/>
        <w:adjustRightInd w:val="0"/>
        <w:ind w:firstLine="4678"/>
        <w:jc w:val="both"/>
        <w:rPr>
          <w:rFonts w:ascii="Times New Roman" w:hAnsi="Times New Roman"/>
          <w:sz w:val="24"/>
          <w:szCs w:val="24"/>
          <w:lang w:eastAsia="en-US"/>
        </w:rPr>
      </w:pPr>
      <w:r w:rsidRPr="00D150AB">
        <w:rPr>
          <w:rFonts w:ascii="Times New Roman" w:hAnsi="Times New Roman"/>
          <w:sz w:val="24"/>
          <w:szCs w:val="24"/>
          <w:lang w:eastAsia="en-US"/>
        </w:rPr>
        <w:t xml:space="preserve">Kauno rajono savivaldybės tarybos </w:t>
      </w:r>
    </w:p>
    <w:p w:rsidR="00D150AB" w:rsidRPr="00D150AB" w:rsidRDefault="00D150AB" w:rsidP="00093438">
      <w:pPr>
        <w:autoSpaceDE w:val="0"/>
        <w:autoSpaceDN w:val="0"/>
        <w:adjustRightInd w:val="0"/>
        <w:ind w:firstLine="4678"/>
        <w:jc w:val="both"/>
        <w:rPr>
          <w:rFonts w:ascii="Times New Roman" w:hAnsi="Times New Roman"/>
          <w:sz w:val="24"/>
          <w:szCs w:val="24"/>
          <w:lang w:eastAsia="en-US"/>
        </w:rPr>
      </w:pPr>
      <w:r w:rsidRPr="00D150AB">
        <w:rPr>
          <w:rFonts w:ascii="Times New Roman" w:hAnsi="Times New Roman"/>
          <w:sz w:val="24"/>
          <w:szCs w:val="24"/>
          <w:lang w:eastAsia="en-US"/>
        </w:rPr>
        <w:t>2013 m. birželio 27 d. sprendimu Nr. TS-</w:t>
      </w:r>
      <w:r w:rsidR="00093438">
        <w:rPr>
          <w:rFonts w:ascii="Times New Roman" w:hAnsi="Times New Roman"/>
          <w:sz w:val="24"/>
          <w:szCs w:val="24"/>
          <w:lang w:eastAsia="en-US"/>
        </w:rPr>
        <w:t>260</w:t>
      </w:r>
    </w:p>
    <w:p w:rsidR="00D150AB" w:rsidRPr="00D150AB" w:rsidRDefault="00D150AB" w:rsidP="00D150AB">
      <w:pPr>
        <w:autoSpaceDE w:val="0"/>
        <w:autoSpaceDN w:val="0"/>
        <w:adjustRightInd w:val="0"/>
        <w:spacing w:line="360" w:lineRule="auto"/>
        <w:ind w:firstLine="4962"/>
        <w:jc w:val="both"/>
        <w:rPr>
          <w:rFonts w:ascii="Times New Roman" w:hAnsi="Times New Roman"/>
          <w:sz w:val="24"/>
          <w:szCs w:val="24"/>
          <w:lang w:eastAsia="en-US"/>
        </w:rPr>
      </w:pPr>
    </w:p>
    <w:p w:rsidR="00D150AB" w:rsidRPr="00D150AB" w:rsidRDefault="00D150AB" w:rsidP="00D150AB">
      <w:pPr>
        <w:autoSpaceDE w:val="0"/>
        <w:autoSpaceDN w:val="0"/>
        <w:adjustRightInd w:val="0"/>
        <w:jc w:val="center"/>
        <w:rPr>
          <w:rFonts w:ascii="Times New Roman" w:hAnsi="Times New Roman"/>
          <w:sz w:val="24"/>
          <w:szCs w:val="24"/>
          <w:lang w:eastAsia="en-US"/>
        </w:rPr>
      </w:pPr>
    </w:p>
    <w:p w:rsidR="00D150AB" w:rsidRPr="00D150AB" w:rsidRDefault="00D150AB" w:rsidP="00D150AB">
      <w:pPr>
        <w:autoSpaceDE w:val="0"/>
        <w:autoSpaceDN w:val="0"/>
        <w:adjustRightInd w:val="0"/>
        <w:jc w:val="center"/>
        <w:rPr>
          <w:rFonts w:ascii="Times New Roman" w:hAnsi="Times New Roman"/>
          <w:b/>
          <w:sz w:val="28"/>
          <w:szCs w:val="28"/>
          <w:lang w:eastAsia="en-US"/>
        </w:rPr>
      </w:pPr>
      <w:r w:rsidRPr="00D150AB">
        <w:rPr>
          <w:rFonts w:ascii="Times New Roman" w:hAnsi="Times New Roman"/>
          <w:b/>
          <w:sz w:val="28"/>
          <w:szCs w:val="28"/>
          <w:lang w:eastAsia="en-US"/>
        </w:rPr>
        <w:t>CENTRALIZUOTO VAIKŲ PRIĖMIMO Į KAUNO RAJONO SAVIVALDYBĖS ĮSTEIGTŲ BIUDŽETINIŲ ŠVIETIMO ĮSTAIGŲ IKIMOKYKLINIO IR PRIEŠMOKYKLINIO UGDYMO GRUPES TVARKOS APRAŠAS</w:t>
      </w:r>
    </w:p>
    <w:p w:rsidR="00D150AB" w:rsidRPr="00D150AB" w:rsidRDefault="00D150AB" w:rsidP="00D150AB">
      <w:pPr>
        <w:autoSpaceDE w:val="0"/>
        <w:autoSpaceDN w:val="0"/>
        <w:adjustRightInd w:val="0"/>
        <w:rPr>
          <w:rFonts w:ascii="Times New Roman" w:hAnsi="Times New Roman"/>
          <w:b/>
          <w:bCs/>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b/>
          <w:bCs/>
          <w:color w:val="000000"/>
          <w:sz w:val="24"/>
          <w:szCs w:val="24"/>
        </w:rPr>
        <w:t xml:space="preserve"> </w:t>
      </w: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b/>
          <w:bCs/>
          <w:color w:val="000000"/>
          <w:sz w:val="24"/>
          <w:szCs w:val="24"/>
        </w:rPr>
        <w:t>I. BENDROSIOS NUOSTATOS</w:t>
      </w:r>
    </w:p>
    <w:p w:rsidR="00D150AB" w:rsidRPr="00D150AB" w:rsidRDefault="00D150AB" w:rsidP="00D150AB">
      <w:pPr>
        <w:autoSpaceDE w:val="0"/>
        <w:autoSpaceDN w:val="0"/>
        <w:adjustRightInd w:val="0"/>
        <w:spacing w:line="360" w:lineRule="auto"/>
        <w:rPr>
          <w:rFonts w:ascii="Times New Roman" w:hAnsi="Times New Roman"/>
          <w:color w:val="000000"/>
          <w:sz w:val="24"/>
          <w:szCs w:val="24"/>
        </w:rPr>
      </w:pP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 Centralizuoto vaikų priėmimo į Kauno rajono  savivaldybės įsteigtų biudžetinių švietimo įstaigų (toliau – švietimo įstaiga) ikimokyklinio ir priešmokyklinio ugdymo grupes (toliau – grupė) tvarkos aprašo (toliau – Aprašas) paskirtis – užtikrinti ikimokyklinio ir priešmokyklinio ugdymo prieinamumą švietimo įstaigose. Šiam tikslui sukuriama duomenų apie grupes lankančius ir pageidaujančius jas lankyti vaikus bazė. Šis aprašas netaikomas priešmokyklinio ugdymo grupėms, kurių darbo trukmė yra 4 val. per dieną.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2. Aprašas reglamentuoja tėvų (globėjų) prašymų pateikimo, grupių sudarymo tvarką, duomenų bazės struktūrą, duomenų bazės valdytojo ir tvarkytojų funkcijas ir atsakomybę.</w:t>
      </w:r>
    </w:p>
    <w:p w:rsidR="00D150AB" w:rsidRPr="00D150AB" w:rsidRDefault="00D150AB" w:rsidP="00D150AB">
      <w:pPr>
        <w:spacing w:line="360" w:lineRule="auto"/>
        <w:ind w:firstLine="851"/>
        <w:jc w:val="both"/>
        <w:rPr>
          <w:rFonts w:ascii="Times New Roman" w:hAnsi="Times New Roman"/>
          <w:sz w:val="24"/>
          <w:szCs w:val="24"/>
          <w:lang w:eastAsia="en-US"/>
        </w:rPr>
      </w:pPr>
    </w:p>
    <w:p w:rsidR="00D150AB" w:rsidRPr="00D150AB" w:rsidRDefault="00D150AB" w:rsidP="00D150AB">
      <w:pPr>
        <w:autoSpaceDE w:val="0"/>
        <w:autoSpaceDN w:val="0"/>
        <w:adjustRightInd w:val="0"/>
        <w:jc w:val="center"/>
        <w:rPr>
          <w:rFonts w:ascii="Times New Roman" w:hAnsi="Times New Roman"/>
          <w:b/>
          <w:bCs/>
          <w:caps/>
          <w:color w:val="000000"/>
          <w:sz w:val="24"/>
          <w:szCs w:val="24"/>
        </w:rPr>
      </w:pPr>
      <w:r w:rsidRPr="00D150AB">
        <w:rPr>
          <w:rFonts w:ascii="Times New Roman" w:hAnsi="Times New Roman"/>
          <w:b/>
          <w:bCs/>
          <w:caps/>
          <w:color w:val="000000"/>
          <w:sz w:val="24"/>
          <w:szCs w:val="24"/>
        </w:rPr>
        <w:t>II. Centralizuoto vaikų priėmimo tvarka</w:t>
      </w:r>
    </w:p>
    <w:p w:rsidR="00D150AB" w:rsidRPr="00D150AB" w:rsidRDefault="00D150AB" w:rsidP="00D150AB">
      <w:pPr>
        <w:autoSpaceDE w:val="0"/>
        <w:autoSpaceDN w:val="0"/>
        <w:adjustRightInd w:val="0"/>
        <w:rPr>
          <w:rFonts w:ascii="Times New Roman" w:hAnsi="Times New Roman"/>
          <w:b/>
          <w:bCs/>
          <w:color w:val="000000"/>
          <w:sz w:val="24"/>
          <w:szCs w:val="24"/>
        </w:rPr>
      </w:pP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3. Tėvai (globėjai) prašymus priimti vaikus į grupes pateikia duomenų bazės valdytojui pagal prašymo pateikimo formas (priedas). Prašymus galima pildyti elektroniniu būdu arba pateikti raštu. Tėvų (globėjų) prašymai priimami ir elektronine programa registruojami nuolat.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4. Prašyme nurodoma: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4.1. vaiko vardas, pavardė, asmens kodas, deklaruota gyvenamoji vieta;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4.2. pageidaujama lankyti švietimo įstaiga (nurodyti ne daugiau kaip dvi alternatyvas);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4.3. pageidaujama vaiko priėmimo į grupę data;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4.4. duomenys apie pirmenybę priimant vaiką į švietimo įstaigą;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4.5. duomenys apie tėvus (globėjus).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5. Prie prašymo pridedami dokumentai ir / ar jų kopijos (arba atsiunčiama jų skaitmeninė versija, jeigu prašymas pildomas elektroniniu būdu): vaiko gimimo liudijimas, pažyma apie vaiko deklaruotą gyvenamąją vietą, dokumentai, patvirtinantys šeimos sudėtį, jos </w:t>
      </w:r>
      <w:r w:rsidRPr="00D150AB">
        <w:rPr>
          <w:rFonts w:ascii="Times New Roman" w:hAnsi="Times New Roman"/>
          <w:sz w:val="24"/>
          <w:szCs w:val="24"/>
          <w:lang w:eastAsia="en-US"/>
        </w:rPr>
        <w:lastRenderedPageBreak/>
        <w:t xml:space="preserve">socialinę padėtį ir kitas aplinkybes, kuriais remiantis gali būti teikiama pirmenybė </w:t>
      </w:r>
      <w:r w:rsidRPr="00D150AB">
        <w:rPr>
          <w:rFonts w:ascii="Times New Roman" w:hAnsi="Times New Roman"/>
          <w:sz w:val="24"/>
          <w:szCs w:val="24"/>
          <w:lang w:eastAsia="en-US"/>
        </w:rPr>
        <w:br/>
        <w:t>Aprašo 8.1 punkte nurodytais atvejais.</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5.1 Priimant asmenų prašymus dėl vaikų priėmimo į švietimo įstaigų ikimokyklinio ir priešmokyklinio ugdymo grupes sudaromi du sąrašai:</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5.1.1. vienas – pagal prašymo registravimo datą;</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5.1.2. kitas – pagal teisę pasinaudoti prioritetais.</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5.2. Vaikai priimami: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5.2.1. trys vaikai iš sąrašo laikantis eilės pagal prašymų registravimo datą;</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5.2.2. vienas vaikas iš sąrašo pagal teisę pasinaudoti teikiamais prioritetais.</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6. Prašymas neregistruojamas, jeigu jame pateikti neteisingi duomenys arba pateikti ne visi duomenys. </w:t>
      </w:r>
    </w:p>
    <w:p w:rsidR="00D150AB" w:rsidRPr="00D150AB" w:rsidRDefault="00D150AB" w:rsidP="00D150AB">
      <w:pPr>
        <w:spacing w:line="360" w:lineRule="auto"/>
        <w:ind w:firstLine="851"/>
        <w:jc w:val="both"/>
        <w:rPr>
          <w:rFonts w:ascii="Times New Roman" w:hAnsi="Times New Roman"/>
          <w:sz w:val="24"/>
          <w:szCs w:val="24"/>
          <w:lang w:eastAsia="en-US"/>
        </w:rPr>
      </w:pPr>
    </w:p>
    <w:p w:rsidR="00D150AB" w:rsidRPr="00D150AB" w:rsidRDefault="00D150AB" w:rsidP="00D150AB">
      <w:pPr>
        <w:autoSpaceDE w:val="0"/>
        <w:autoSpaceDN w:val="0"/>
        <w:adjustRightInd w:val="0"/>
        <w:jc w:val="center"/>
        <w:rPr>
          <w:rFonts w:ascii="Times New Roman" w:hAnsi="Times New Roman"/>
          <w:b/>
          <w:bCs/>
          <w:caps/>
          <w:color w:val="000000"/>
          <w:sz w:val="24"/>
          <w:szCs w:val="24"/>
        </w:rPr>
      </w:pPr>
      <w:r w:rsidRPr="00D150AB">
        <w:rPr>
          <w:rFonts w:ascii="Times New Roman" w:hAnsi="Times New Roman"/>
          <w:b/>
          <w:bCs/>
          <w:caps/>
          <w:color w:val="000000"/>
          <w:sz w:val="24"/>
          <w:szCs w:val="24"/>
        </w:rPr>
        <w:t>III. GRUPIŲ SUDARYMAS</w:t>
      </w:r>
    </w:p>
    <w:p w:rsidR="00D150AB" w:rsidRPr="00D150AB" w:rsidRDefault="00D150AB" w:rsidP="00D150AB">
      <w:pPr>
        <w:autoSpaceDE w:val="0"/>
        <w:autoSpaceDN w:val="0"/>
        <w:adjustRightInd w:val="0"/>
        <w:spacing w:line="360" w:lineRule="auto"/>
        <w:rPr>
          <w:rFonts w:ascii="Times New Roman" w:hAnsi="Times New Roman"/>
          <w:color w:val="000000"/>
          <w:sz w:val="24"/>
          <w:szCs w:val="24"/>
        </w:rPr>
      </w:pP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7. Priimamų vaikų sąrašus sudaro Kultūros, švietimo ir sporto skyriaus vyriausias specialistas iki kiekvienų metų rugpjūčio 1 dienos. Jei yra laisvų vietų, šie sąrašai gali būti papildomi visus metus.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7.1. Grupes savo įsakymu patvirtina švietimo įstaigos direktorius, gavęs savivaldybės Kultūros, švietimo ir sporto skyriaus vedėjo patvirtintus priimamų vaikų sąrašus.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7.2. Vietų skaičius grupėse nustatomas pagal Lietuvos higienos normoje HN 75:2010 „Įstaiga, vykdanti ikimokyklinio ir (ar) priešmokyklinio ugdymo programą. Bendrieji sveikatos saugos reikalavimai“, patvirtintoje Lietuvos Respublikos sveikatos apsaugos ministro </w:t>
      </w:r>
      <w:smartTag w:uri="urn:schemas-microsoft-com:office:smarttags" w:element="metricconverter">
        <w:smartTagPr>
          <w:attr w:name="ProductID" w:val="2010 m"/>
        </w:smartTagPr>
        <w:r w:rsidRPr="00D150AB">
          <w:rPr>
            <w:rFonts w:ascii="Times New Roman" w:hAnsi="Times New Roman"/>
            <w:sz w:val="24"/>
            <w:szCs w:val="24"/>
            <w:lang w:eastAsia="en-US"/>
          </w:rPr>
          <w:t>2010 m</w:t>
        </w:r>
      </w:smartTag>
      <w:r w:rsidRPr="00D150AB">
        <w:rPr>
          <w:rFonts w:ascii="Times New Roman" w:hAnsi="Times New Roman"/>
          <w:sz w:val="24"/>
          <w:szCs w:val="24"/>
          <w:lang w:eastAsia="en-US"/>
        </w:rPr>
        <w:t xml:space="preserve">. balandžio 22 d. įsakymu Nr. V-313 (Žin., 2010, Nr. 50-2454), nustatytus reikalavimus.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8. Priimant vaikus į grupes: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8.1. laikomasi eilės pagal tėvų (globėjų) prašymo registravimo datą, pirmenybę teikiant: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8.1.1. ikimokyklinis ir priešmokyklinis ugdymas skiriamas vaikui, kuris auga šeimoje įrašytoje į socialinės rizikos šeimų apskaitą;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8.1.2. vaikui nustatytas neįgalumas ir/ar žymūs vystimosi sutrikimai (sutrikęs intelektas, autizmas, aklumas ar silpnaregystė iki 0,3, kurtumas ar neprigirdimumas 41dB, cerebrinis paralyžius ar labai žymus judesio ir padėties sutrikimas</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8.1.3. vaiko tėvai (globėjai) yra piniginės socialinės paramos gavėjai  pagal Piniginės socialinės paramos nepasiturintiems gyventojams įstatymą (Žin., 2003, Nr.73-3352; 2011, Nr.155-7353) ir nesudaro sąlygų tenkinti vaiko socialinių, kultūrinių ir pažintinių poreikių;</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lastRenderedPageBreak/>
        <w:t>8.1.4. vaikams našlaičiams, vaikams, kurie turi tik vieną iš tėvų (kai vienas iš tėvų  yra miręs, dingęs be žinios, kai vaiko gimimo liudijime nenurodytas vaiko tėvas;</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8.1.5. vaikams iš šeimų, kur tėvai augina tris ir daugiau vaikų iki 7 m. amžiaus, pateikus šeimos sudėtį patvirtinantį dokumentą.</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8.2. atsižvelgiama, ar vaikai yra Kauno rajono savivaldybės gyventojai, ir tik esant laisvų vietų einamaisiais mokslo metais priimami kitose savivaldybėse gyvenantys vaikai, jeigu jie pageidauja pradėti lankyti tais mokslo metais.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8.3. vadovaujamasi nuostata, kad vaiko ir vieno jo tėvų (globėjų) deklaruota gyvenamoji vieta turi būti Kauno rajono savivaldybėje.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9. Jei tėvų (globėjų) pageidaujamoje (-ose) švietimo įstaigoje (-ose) laisvų vietų nėra, jie gali rinktis kitą švietimo įstaigą, kurioje yra laisvų vietų. Atsiradus pageidaujamoje švietimo įstaigoje laisvai vietai, vaikas gali lankyti pageidaujamą įstaigą.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10. Vaiko priėmimas į grupę įforminamas dvišale (vieno iš tėvų (globėjų) ir švietimo įstaigos) ugdymo sutartimi. Joje nurodoma: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10.1. sutarties šalys;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10.2. ugdymo programa;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10.3. šalių įsipareigojimai;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10.4. sutarties terminas;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10.5. nutraukimo pagrindai ir padariniai.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11. Sutartis pasirašoma dviem vienodą juridinę galią turinčiais egzemplioriais – po vieną kiekvienai šaliai.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12. Ugdymo sutartis registruojama ugdymo sutarčių registracijos knygoje.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13. Sudarius sutartį, suformuojama vaiko asmens byla, kurioje saugoma ugdymo sutarties kopija. Vaikui išvykus iš švietimo įstaigos, jo asmens byla lieka šioje įstaigoje. Gavus švietimo įstaigos, kurioje vaikas tęsia ugdymąsi, prašymą, švietimo įstaigai išsiunčiamos prašomų dokumentų kopijos.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14. Atvedę vaiką į grupę, tėvai (globėjai) pateikia švietimo įstaigos direktoriui nustatytos formos vaiko sveikatos pažymėjimą.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15. Apie vaiką, nustojusį lankyti grupę, švietimo įstaigos direktorius tą pačią dieną informuoja Savivaldybės duomenų bazės tvarkytoją.</w:t>
      </w:r>
    </w:p>
    <w:p w:rsid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16. Jei vaikas vieną mėnesį dėl nepateisinamų priežasčių neatvyksta į grupę, jis išbraukiamas iš grupės sąrašų, jo vieta neišsaugoma. </w:t>
      </w:r>
    </w:p>
    <w:p w:rsidR="00D150AB" w:rsidRDefault="00D150AB" w:rsidP="00D150AB">
      <w:pPr>
        <w:spacing w:line="360" w:lineRule="auto"/>
        <w:ind w:firstLine="851"/>
        <w:jc w:val="both"/>
        <w:rPr>
          <w:rFonts w:ascii="Times New Roman" w:hAnsi="Times New Roman"/>
          <w:sz w:val="24"/>
          <w:szCs w:val="24"/>
          <w:lang w:eastAsia="en-US"/>
        </w:rPr>
      </w:pPr>
    </w:p>
    <w:p w:rsidR="00D150AB" w:rsidRDefault="00D150AB" w:rsidP="00D150AB">
      <w:pPr>
        <w:spacing w:line="360" w:lineRule="auto"/>
        <w:ind w:firstLine="851"/>
        <w:jc w:val="both"/>
        <w:rPr>
          <w:rFonts w:ascii="Times New Roman" w:hAnsi="Times New Roman"/>
          <w:sz w:val="24"/>
          <w:szCs w:val="24"/>
          <w:lang w:eastAsia="en-US"/>
        </w:rPr>
      </w:pPr>
    </w:p>
    <w:p w:rsidR="00D150AB" w:rsidRPr="00D150AB" w:rsidRDefault="00D150AB" w:rsidP="00D150AB">
      <w:pPr>
        <w:spacing w:line="360" w:lineRule="auto"/>
        <w:ind w:firstLine="851"/>
        <w:jc w:val="both"/>
        <w:rPr>
          <w:rFonts w:ascii="Times New Roman" w:hAnsi="Times New Roman"/>
          <w:sz w:val="24"/>
          <w:szCs w:val="24"/>
          <w:lang w:eastAsia="en-US"/>
        </w:rPr>
      </w:pP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b/>
          <w:bCs/>
          <w:color w:val="000000"/>
          <w:sz w:val="24"/>
          <w:szCs w:val="24"/>
        </w:rPr>
        <w:lastRenderedPageBreak/>
        <w:t>IV. DUOMENŲ BAZĖS STRUKTŪRA</w:t>
      </w:r>
    </w:p>
    <w:p w:rsidR="00D150AB" w:rsidRPr="00D150AB" w:rsidRDefault="00D150AB" w:rsidP="00D150AB">
      <w:pPr>
        <w:spacing w:line="360" w:lineRule="auto"/>
        <w:ind w:firstLine="851"/>
        <w:jc w:val="both"/>
        <w:rPr>
          <w:rFonts w:ascii="Times New Roman" w:hAnsi="Times New Roman"/>
          <w:sz w:val="24"/>
          <w:szCs w:val="24"/>
          <w:lang w:eastAsia="en-US"/>
        </w:rPr>
      </w:pP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17. Kauno rajono savivaldybės Kultūros, švietimo ir sporto skyriuje kuriama ir pildoma  duomenų bazė apie švietimo įstaigas, vykdančias ikimokyklinio ir priešmokyklinio ugdymo programas, ir vaikus, lankančius ir pageidaujančius lankyti šių įstaigų ikimokyklinio ir priešmokyklinio ugdymo grupes.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18. Duomenų bazės paskirtis – centralizuotai tvarkyti duomenis apie grupes ir jas lankančius ir pageidaujančius lankyti vaikus, siekiant optimaliai tenkinti tėvų (globėjų) poreikius ir teikti patikimą ir tikslią informaciją vietos bendruomenei.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19. Duomenų bazės struktūra: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19.1. duomenys apie švietimo įstaigas, vykdančias ikimokyklinį ir priešmokyklinį ugdymą (vietų skaičius grupėse, grupių modeliai pagal vaikų amžių, grupės darbo laiką, taikomos pedagoginės sistemos ar ugdymo metodikos, ugdymo programos  ir kita su ugdymo organizavimu susijusi informacija (sprendžia duomenų bazės valdytojas);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19.2. duomenys apie grupes lankančius vaikus;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19.3. duomenys apie pageidaujančius grupes lankyti vaikus;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19.4. duomenys, pateikti tėvų (globėjų) prašymuose. </w:t>
      </w:r>
    </w:p>
    <w:p w:rsidR="00D150AB" w:rsidRPr="00D150AB" w:rsidRDefault="00D150AB" w:rsidP="00D150AB">
      <w:pPr>
        <w:spacing w:line="360" w:lineRule="auto"/>
        <w:ind w:firstLine="851"/>
        <w:jc w:val="both"/>
        <w:rPr>
          <w:rFonts w:ascii="Times New Roman" w:hAnsi="Times New Roman"/>
          <w:sz w:val="24"/>
          <w:szCs w:val="24"/>
          <w:lang w:eastAsia="en-US"/>
        </w:rPr>
      </w:pP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b/>
          <w:bCs/>
          <w:color w:val="000000"/>
          <w:sz w:val="24"/>
          <w:szCs w:val="24"/>
        </w:rPr>
        <w:t>V. DUOMENŲ BAZĖS VALDYTOJO IR TVARKYTOJŲ FUNKCIJOS IR ATSAKOMYBĖ</w:t>
      </w: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20. Duomenų bazės valdytojas yra Kauno rajono savivaldybės administracijos Kultūros, švietimo ir sporto skyriaus vedėjas. Jis: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20.1. priima sprendimus dėl duomenų bazės sudarymo;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20.2. skiria Savivaldybės duomenų bazės tvarkytoją (-us), paveda jam (jiems) kontroliuoti Aprašo 19 punkte nurodytų duomenų surinkimą;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20.3. nustato, kaip teikiama informacija Aprašo VI skyriuje nurodytiems duomenų gavėjams.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21. Savivaldybės duomenų bazės tvarkytojas: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21.1. kontroliuoja duomenų apie švietimo įstaigas, vykdančias ikimokyklinį ir priešmokyklinį ugdymą, pateiktų tėvų (globėjų) prašymuose, suvedimą: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21.1.1. vietų skaičius grupėse;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21.1.2. grupių modeliai pagal vaikų amžių;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21.1.3. grupės darbo laikas;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21.1.4. taikoma pedagoginė sistemos ar ugdymo metodika;</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21.1.5. duomenys apie grupes lankančius vaikus;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lastRenderedPageBreak/>
        <w:t xml:space="preserve">21.1.6. duomenys apie pageidaujančius grupes lankyti vaikus;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21.2. vykdo priežiūrą ir patikras švietimo įstaigose, organizuojančiose ikimokyklinį ir priešmokyklinį ugdymą;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21.3. priima ir registruoja tėvų (globėjų) prašymus ir įveda juose pateiktus duomenis į duomenų bazę.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22. Savivaldybės duomenų bazės valdytojas atsako už: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22.1. pavestos tvarkyti duomenų bazės duomenų apsaugą;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22.2. duomenų bazės funkcionalumą;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22.3. duomenų patikimumą, kad elektroniniu būdu gauti tėvų (globėjų) tvarkomi duomenys atitiktų tėvų (globėjų) prašymuose pateiktus duomenis;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22.4. priimamų vaikų į ikimokyklinio ir priešmokyklinio ugdymo grupes sąrašų sudarymo iki kiekvienų metų rugpjūčio 1 d. kontrolės vykdymą;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22.5. priežiūros vykdymą dėl informacijos apie laisvas vietas ikimokyklinio ir priešmokyklinio ugdymo grupėse tikslumo užtikrinimo.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23. Savivaldybės duomenų bazės valdytojo teisės: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23.1. duomenų valdytojo nustatyta tvarka ir tikslais gauti duomenis iš švietimo įstaigų, vykdančių ikimokyklinį ir priešmokyklinį ugdymą;</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23.2. reikalauti švietimo įstaigų vadovų pataisyti klaidas ir papildyti teikiamus duomenis.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24. Švietimo įstaigos duomenų bazės tvarkytojo funkcijos: tėvų (globėjų) pateiktus prašymus tą pačią dieną registruoti į duomenų bazę ir saugoti tėvų (globėjų) prašymus priimti vaiką į grupę ir vaiko gimimo liudijimo, pažymos apie vaiko deklaruotą gyvenamąją vietą, taip pat dokumentų, patvirtinančių šeimos sudėtį ir jos socialinę padėtį, kopijas.</w:t>
      </w:r>
    </w:p>
    <w:p w:rsidR="00D150AB" w:rsidRPr="00D150AB" w:rsidRDefault="00D150AB" w:rsidP="00D150AB">
      <w:pPr>
        <w:autoSpaceDE w:val="0"/>
        <w:autoSpaceDN w:val="0"/>
        <w:adjustRightInd w:val="0"/>
        <w:spacing w:line="360" w:lineRule="auto"/>
        <w:rPr>
          <w:rFonts w:ascii="Times New Roman" w:hAnsi="Times New Roman"/>
          <w:color w:val="000000"/>
          <w:sz w:val="24"/>
          <w:szCs w:val="24"/>
        </w:rPr>
      </w:pPr>
      <w:r w:rsidRPr="00D150AB">
        <w:rPr>
          <w:rFonts w:ascii="Times New Roman" w:hAnsi="Times New Roman"/>
          <w:color w:val="000000"/>
          <w:sz w:val="24"/>
          <w:szCs w:val="24"/>
        </w:rPr>
        <w:t xml:space="preserve"> </w:t>
      </w: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b/>
          <w:bCs/>
          <w:color w:val="000000"/>
          <w:sz w:val="24"/>
          <w:szCs w:val="24"/>
        </w:rPr>
        <w:t>VI. DUOMENŲ GAVĖJAI IR JŲ TEISĖS NAUDOTIS DUOMENŲ BAZĖS DUOMENIMIS</w:t>
      </w:r>
    </w:p>
    <w:p w:rsidR="00D150AB" w:rsidRPr="00D150AB" w:rsidRDefault="00D150AB" w:rsidP="00D150AB">
      <w:pPr>
        <w:autoSpaceDE w:val="0"/>
        <w:autoSpaceDN w:val="0"/>
        <w:adjustRightInd w:val="0"/>
        <w:spacing w:line="360" w:lineRule="auto"/>
        <w:rPr>
          <w:rFonts w:ascii="Times New Roman" w:hAnsi="Times New Roman"/>
          <w:color w:val="000000"/>
          <w:sz w:val="24"/>
          <w:szCs w:val="24"/>
        </w:rPr>
      </w:pP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25. Duomenų bazės statistinių duomenų gavėjai yra Kauno rajono savivaldybės institucijos, sprendžiančios švietimo įstaigų tinklo ir kitus ikimokyklinio ir priešmokyklinio ugdymo organizavimo klausimus, švietimo įstaigos, teikiančios ikimokyklinį ir priešmokyklinį ugdymą, kiti fiziniai ir juridiniai asmenys.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26. Aprašo 25 punkte nurodytos Kauno rajono savivaldybės institucijos papildomai turi teisę gauti duomenų bazėje tvarkomus duomenis apie: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26.1. švietimo įstaigas, teikiančias ikimokyklinį ir priešmokyklinį ugdymą (ugdymo organizavimą, įstaigas lankančių vaikų skaičių, jų amžių ir panašiai);</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lastRenderedPageBreak/>
        <w:t xml:space="preserve">26.2. vaikus, pageidaujančius lankyti grupes (jų skaičių ir amžių, vaikų, kuriems yra teikiama pirmenybė, skaičių).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27. Tėvai (globėjai), pateikę prašymą priimti vaiką į grupę, turi teisę: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27.1. gauti duomenis apie švietimo įstaigas, teikiančias ikimokyklinį ir priešmokyklinį ugdymą (grupių skaičių ir struktūrą, esamas ir laisvas vietas grupėse;</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27.2. gauti duomenis apie vaiko (-ų) (globotinio (-ių) vietą eilėje ir kitą informaciją, patvirtinančią jo priėmimo į grupę galimybes;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27.3. reikalauti ištaisyti ar pašalinti vaiko duomenis, duomenis apie šeimos socialinę padėtį.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28. Švietimo įstaigų, teikiančių ikimokyklinį ir priešmokyklinį ugdymą, vadovai, kiti suinteresuoti fiziniai ir juridiniai asmenys, turi teisę gauti duomenis apie: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28.1. kitas švietimo įstaigas, teikiančias ikimokyklinį ir priešmokyklinį ugdymą (ugdymo organizavimą, lankančių vaikų skaičių ir amžių); </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 xml:space="preserve">28.2. vaikų, pageidaujančių lankyti jų įstaigą, skaičių ir amžių, pageidaujamą lankyti grupę ir kitas pageidaujamas paslaugas, vaikų, kuriems teikiama pirmenybė, skaičių. </w:t>
      </w:r>
    </w:p>
    <w:p w:rsidR="00D150AB" w:rsidRPr="00D150AB" w:rsidRDefault="00D150AB" w:rsidP="00D150AB">
      <w:pPr>
        <w:spacing w:line="360" w:lineRule="auto"/>
        <w:jc w:val="center"/>
        <w:rPr>
          <w:rFonts w:ascii="Times New Roman" w:hAnsi="Times New Roman"/>
          <w:sz w:val="24"/>
          <w:szCs w:val="24"/>
          <w:lang w:eastAsia="en-US"/>
        </w:rPr>
      </w:pPr>
    </w:p>
    <w:p w:rsidR="00D150AB" w:rsidRPr="00D150AB" w:rsidRDefault="00D150AB" w:rsidP="00D150AB">
      <w:pPr>
        <w:spacing w:after="120"/>
        <w:ind w:firstLine="720"/>
        <w:jc w:val="center"/>
        <w:rPr>
          <w:rFonts w:ascii="Times New Roman" w:hAnsi="Times New Roman"/>
          <w:b/>
          <w:sz w:val="24"/>
          <w:szCs w:val="24"/>
          <w:lang w:eastAsia="en-US"/>
        </w:rPr>
      </w:pPr>
      <w:r w:rsidRPr="00D150AB">
        <w:rPr>
          <w:rFonts w:ascii="Times New Roman" w:hAnsi="Times New Roman"/>
          <w:b/>
          <w:sz w:val="24"/>
          <w:szCs w:val="24"/>
          <w:lang w:eastAsia="en-US"/>
        </w:rPr>
        <w:t>VII. BAIGIAMOSIOS NUOSTATOS</w:t>
      </w:r>
    </w:p>
    <w:p w:rsidR="00D150AB" w:rsidRPr="00D150AB" w:rsidRDefault="00D150AB" w:rsidP="00D150AB">
      <w:pPr>
        <w:spacing w:line="360" w:lineRule="auto"/>
        <w:ind w:firstLine="851"/>
        <w:jc w:val="both"/>
        <w:rPr>
          <w:rFonts w:ascii="Times New Roman" w:hAnsi="Times New Roman"/>
          <w:sz w:val="24"/>
          <w:szCs w:val="24"/>
          <w:lang w:eastAsia="en-US"/>
        </w:rPr>
      </w:pP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29. Dėl priėmimo tvarkos kilę ginčai sprendžiami teisės aktų nustatyta tvarka.</w:t>
      </w:r>
    </w:p>
    <w:p w:rsidR="00D150AB" w:rsidRPr="00D150AB" w:rsidRDefault="00D150AB" w:rsidP="00D150AB">
      <w:pPr>
        <w:spacing w:line="360" w:lineRule="auto"/>
        <w:ind w:firstLine="851"/>
        <w:jc w:val="both"/>
        <w:rPr>
          <w:rFonts w:ascii="Times New Roman" w:hAnsi="Times New Roman"/>
          <w:sz w:val="24"/>
          <w:szCs w:val="24"/>
          <w:lang w:eastAsia="en-US"/>
        </w:rPr>
      </w:pPr>
      <w:r w:rsidRPr="00D150AB">
        <w:rPr>
          <w:rFonts w:ascii="Times New Roman" w:hAnsi="Times New Roman"/>
          <w:sz w:val="24"/>
          <w:szCs w:val="24"/>
          <w:lang w:eastAsia="en-US"/>
        </w:rPr>
        <w:t>30. Šis Aprašas gali būti keičiamas, papildomas ar panaikinamas pasikeitus galiojantiems teisės aktams.</w:t>
      </w:r>
    </w:p>
    <w:p w:rsidR="00D150AB" w:rsidRPr="00D150AB" w:rsidRDefault="00D150AB" w:rsidP="00D150AB">
      <w:pPr>
        <w:spacing w:line="360" w:lineRule="auto"/>
        <w:ind w:firstLine="851"/>
        <w:jc w:val="both"/>
        <w:rPr>
          <w:rFonts w:ascii="Times New Roman" w:hAnsi="Times New Roman"/>
          <w:sz w:val="24"/>
          <w:szCs w:val="24"/>
          <w:lang w:eastAsia="en-US"/>
        </w:rPr>
      </w:pPr>
    </w:p>
    <w:p w:rsidR="00D150AB" w:rsidRPr="00D150AB" w:rsidRDefault="00D150AB" w:rsidP="00D150AB">
      <w:pPr>
        <w:spacing w:line="360" w:lineRule="auto"/>
        <w:jc w:val="center"/>
        <w:rPr>
          <w:rFonts w:ascii="Times New Roman" w:hAnsi="Times New Roman"/>
          <w:sz w:val="24"/>
          <w:szCs w:val="24"/>
          <w:lang w:eastAsia="en-US"/>
        </w:rPr>
      </w:pPr>
      <w:r w:rsidRPr="00D150AB">
        <w:rPr>
          <w:rFonts w:ascii="Times New Roman" w:hAnsi="Times New Roman"/>
          <w:sz w:val="24"/>
          <w:szCs w:val="24"/>
          <w:lang w:eastAsia="en-US"/>
        </w:rPr>
        <w:t>___________________________</w:t>
      </w: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spacing w:line="360" w:lineRule="auto"/>
        <w:jc w:val="both"/>
        <w:rPr>
          <w:rFonts w:ascii="Times New Roman" w:hAnsi="Times New Roman"/>
          <w:sz w:val="24"/>
          <w:szCs w:val="24"/>
          <w:lang w:eastAsia="en-US"/>
        </w:rPr>
      </w:pPr>
    </w:p>
    <w:p w:rsidR="00D150AB" w:rsidRPr="00D150AB" w:rsidRDefault="00D150AB" w:rsidP="00D150AB">
      <w:pPr>
        <w:autoSpaceDE w:val="0"/>
        <w:autoSpaceDN w:val="0"/>
        <w:adjustRightInd w:val="0"/>
        <w:ind w:left="4500"/>
        <w:rPr>
          <w:rFonts w:ascii="Times New Roman" w:hAnsi="Times New Roman"/>
          <w:color w:val="000000"/>
          <w:sz w:val="24"/>
          <w:szCs w:val="24"/>
        </w:rPr>
      </w:pPr>
      <w:r w:rsidRPr="00D150AB">
        <w:rPr>
          <w:rFonts w:ascii="Times New Roman" w:hAnsi="Times New Roman"/>
          <w:color w:val="000000"/>
          <w:sz w:val="24"/>
          <w:szCs w:val="24"/>
        </w:rPr>
        <w:lastRenderedPageBreak/>
        <w:t xml:space="preserve">Centralizuoto vaikų priėmimo į Kauno rajono savivaldybės įsteigtų biudžetinių švietimo įstaigų ikimokyklinio ir priešmokyklinio ugdymo grupes tvarkos aprašo </w:t>
      </w:r>
    </w:p>
    <w:p w:rsidR="00D150AB" w:rsidRPr="00D150AB" w:rsidRDefault="00D150AB" w:rsidP="00D150AB">
      <w:pPr>
        <w:autoSpaceDE w:val="0"/>
        <w:autoSpaceDN w:val="0"/>
        <w:adjustRightInd w:val="0"/>
        <w:ind w:left="4500"/>
        <w:rPr>
          <w:rFonts w:ascii="Times New Roman" w:hAnsi="Times New Roman"/>
          <w:color w:val="000000"/>
          <w:sz w:val="24"/>
          <w:szCs w:val="24"/>
        </w:rPr>
      </w:pPr>
      <w:r w:rsidRPr="00D150AB">
        <w:rPr>
          <w:rFonts w:ascii="Times New Roman" w:hAnsi="Times New Roman"/>
          <w:color w:val="000000"/>
          <w:sz w:val="24"/>
          <w:szCs w:val="24"/>
        </w:rPr>
        <w:t xml:space="preserve">priedas </w:t>
      </w: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jc w:val="center"/>
        <w:rPr>
          <w:rFonts w:ascii="Times New Roman" w:hAnsi="Times New Roman"/>
          <w:b/>
          <w:bCs/>
          <w:color w:val="000000"/>
          <w:sz w:val="24"/>
          <w:szCs w:val="24"/>
        </w:rPr>
      </w:pPr>
      <w:r w:rsidRPr="00D150AB">
        <w:rPr>
          <w:rFonts w:ascii="Times New Roman" w:hAnsi="Times New Roman"/>
          <w:b/>
          <w:bCs/>
          <w:color w:val="000000"/>
          <w:sz w:val="24"/>
          <w:szCs w:val="24"/>
        </w:rPr>
        <w:t>(Prašymo formos pavyzdys)</w:t>
      </w:r>
    </w:p>
    <w:p w:rsidR="00D150AB" w:rsidRPr="00D150AB" w:rsidRDefault="00D150AB" w:rsidP="00D150AB">
      <w:pPr>
        <w:autoSpaceDE w:val="0"/>
        <w:autoSpaceDN w:val="0"/>
        <w:adjustRightInd w:val="0"/>
        <w:jc w:val="center"/>
        <w:rPr>
          <w:rFonts w:ascii="Times New Roman" w:hAnsi="Times New Roman"/>
          <w:color w:val="000000"/>
          <w:sz w:val="24"/>
          <w:szCs w:val="24"/>
        </w:rPr>
      </w:pP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color w:val="000000"/>
          <w:sz w:val="24"/>
          <w:szCs w:val="24"/>
        </w:rPr>
        <w:t>__________________________________________</w:t>
      </w: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color w:val="000000"/>
          <w:sz w:val="24"/>
          <w:szCs w:val="24"/>
        </w:rPr>
        <w:t>(vieno iš tėvų (globėjų) vardas, pavardė)</w:t>
      </w: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color w:val="000000"/>
          <w:sz w:val="24"/>
          <w:szCs w:val="24"/>
        </w:rPr>
        <w:t>___________________________________________</w:t>
      </w: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color w:val="000000"/>
          <w:sz w:val="24"/>
          <w:szCs w:val="24"/>
        </w:rPr>
        <w:t>(deklaruotos gyvenamosios vietos adresas)</w:t>
      </w: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color w:val="000000"/>
          <w:sz w:val="24"/>
          <w:szCs w:val="24"/>
        </w:rPr>
        <w:t>_____________________________________________</w:t>
      </w: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color w:val="000000"/>
          <w:sz w:val="24"/>
          <w:szCs w:val="24"/>
        </w:rPr>
        <w:t>(telefono numeris, elektroninio pašto adresas)</w:t>
      </w:r>
    </w:p>
    <w:p w:rsidR="00D150AB" w:rsidRPr="00D150AB" w:rsidRDefault="00D150AB" w:rsidP="00D150AB">
      <w:pPr>
        <w:autoSpaceDE w:val="0"/>
        <w:autoSpaceDN w:val="0"/>
        <w:adjustRightInd w:val="0"/>
        <w:jc w:val="center"/>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Kauno rajono švietimo įstaigos direktoriui</w:t>
      </w: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b/>
          <w:bCs/>
          <w:color w:val="000000"/>
          <w:sz w:val="24"/>
          <w:szCs w:val="24"/>
        </w:rPr>
        <w:t>PRAŠYMAS PRIIMTI VAIKĄ Į KAUNO RAJONO SAVIVALDYBĖS ĮSTEIGTOS BIUDŽETINĖS ŠVIETIMO ĮSTAIGOS IKIMOKYKLINIO / PRIEŠMOKYKLINIO UGDYMO GRUPĘ</w:t>
      </w: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color w:val="000000"/>
          <w:sz w:val="24"/>
          <w:szCs w:val="24"/>
        </w:rPr>
        <w:t>20__ m. _______________ ____ d.</w:t>
      </w: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 xml:space="preserve">Prašau priimti mano sūnų (dukterį) / globotinį (-ę) __________________________________ </w:t>
      </w: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___________________________________________________________________________</w:t>
      </w:r>
    </w:p>
    <w:p w:rsidR="00D150AB" w:rsidRPr="00D150AB" w:rsidRDefault="00D150AB" w:rsidP="00D150AB">
      <w:pPr>
        <w:autoSpaceDE w:val="0"/>
        <w:autoSpaceDN w:val="0"/>
        <w:adjustRightInd w:val="0"/>
        <w:jc w:val="center"/>
        <w:rPr>
          <w:rFonts w:ascii="Times New Roman" w:hAnsi="Times New Roman"/>
          <w:color w:val="000000"/>
          <w:sz w:val="24"/>
          <w:szCs w:val="24"/>
        </w:rPr>
      </w:pPr>
      <w:r w:rsidRPr="00D150AB">
        <w:rPr>
          <w:rFonts w:ascii="Times New Roman" w:hAnsi="Times New Roman"/>
          <w:color w:val="000000"/>
          <w:sz w:val="24"/>
          <w:szCs w:val="24"/>
        </w:rPr>
        <w:t>(</w:t>
      </w:r>
      <w:r w:rsidRPr="00D150AB">
        <w:rPr>
          <w:rFonts w:ascii="Times New Roman" w:hAnsi="Times New Roman"/>
          <w:color w:val="000000"/>
          <w:sz w:val="20"/>
        </w:rPr>
        <w:t>vaiko vardas, pavardė, asmens kodas</w:t>
      </w:r>
      <w:r w:rsidRPr="00D150AB">
        <w:rPr>
          <w:rFonts w:ascii="Times New Roman" w:hAnsi="Times New Roman"/>
          <w:color w:val="000000"/>
          <w:sz w:val="24"/>
          <w:szCs w:val="24"/>
        </w:rPr>
        <w:t>)</w:t>
      </w: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nuo 20__ m. ___________________ ____ d. į (įrašyti įstaigos pavadinimą) ______________</w:t>
      </w: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 xml:space="preserve">___________________________________________________________________________ </w:t>
      </w: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 xml:space="preserve">lopšelio / darželio / priešmokyklinio ugdymo grupę  ________________________________________________________________________ </w:t>
      </w: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 xml:space="preserve">Pateikiu dokumentus, kuriais vadovaujantis turėtų būti teikiama pirmenybė priimant vaiką į švietimo įstaigą  </w:t>
      </w: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 xml:space="preserve">___________________________________________________________________________ </w:t>
      </w: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 xml:space="preserve">Sutinku, kad duomenys būtų paskelbti internete. </w:t>
      </w: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 xml:space="preserve">___________________ ____________________________________ </w:t>
      </w: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 xml:space="preserve">(parašas) (vieno iš tėvų (globėjų) vardas, pavardė) </w:t>
      </w: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 xml:space="preserve">Prašymo gavimo patvirtinimas </w:t>
      </w:r>
    </w:p>
    <w:p w:rsidR="00D150AB" w:rsidRPr="00D150AB" w:rsidRDefault="00D150AB" w:rsidP="00D150AB">
      <w:pPr>
        <w:autoSpaceDE w:val="0"/>
        <w:autoSpaceDN w:val="0"/>
        <w:adjustRightInd w:val="0"/>
        <w:rPr>
          <w:rFonts w:ascii="Times New Roman" w:hAnsi="Times New Roman"/>
          <w:color w:val="000000"/>
          <w:sz w:val="24"/>
          <w:szCs w:val="24"/>
        </w:rPr>
      </w:pPr>
    </w:p>
    <w:p w:rsidR="00D150AB" w:rsidRPr="00D150AB" w:rsidRDefault="00D150AB" w:rsidP="00D150AB">
      <w:pPr>
        <w:autoSpaceDE w:val="0"/>
        <w:autoSpaceDN w:val="0"/>
        <w:adjustRightInd w:val="0"/>
        <w:rPr>
          <w:rFonts w:ascii="Times New Roman" w:hAnsi="Times New Roman"/>
          <w:color w:val="000000"/>
          <w:sz w:val="24"/>
          <w:szCs w:val="24"/>
        </w:rPr>
      </w:pPr>
      <w:r w:rsidRPr="00D150AB">
        <w:rPr>
          <w:rFonts w:ascii="Times New Roman" w:hAnsi="Times New Roman"/>
          <w:color w:val="000000"/>
          <w:sz w:val="24"/>
          <w:szCs w:val="24"/>
        </w:rPr>
        <w:t xml:space="preserve">(pildo švietimo įstaigos duomenų bazės tvarkytojas ar Savivaldybės duomenų bazės tvarkytojas) </w:t>
      </w:r>
    </w:p>
    <w:p w:rsidR="00D150AB" w:rsidRPr="00D150AB" w:rsidRDefault="00D150AB" w:rsidP="00D150AB">
      <w:pPr>
        <w:spacing w:line="360" w:lineRule="auto"/>
        <w:jc w:val="both"/>
        <w:rPr>
          <w:rFonts w:ascii="Times New Roman" w:hAnsi="Times New Roman"/>
          <w:sz w:val="24"/>
          <w:szCs w:val="24"/>
          <w:lang w:eastAsia="en-US"/>
        </w:rPr>
      </w:pPr>
    </w:p>
    <w:p w:rsidR="00941649" w:rsidRDefault="00941649" w:rsidP="0073794B">
      <w:pPr>
        <w:jc w:val="center"/>
        <w:rPr>
          <w:rFonts w:ascii="Times New Roman" w:hAnsi="Times New Roman"/>
          <w:sz w:val="24"/>
          <w:szCs w:val="24"/>
        </w:rPr>
      </w:pPr>
    </w:p>
    <w:sectPr w:rsidR="00941649"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97" w:rsidRDefault="009E6D97">
      <w:r>
        <w:separator/>
      </w:r>
    </w:p>
  </w:endnote>
  <w:endnote w:type="continuationSeparator" w:id="0">
    <w:p w:rsidR="009E6D97" w:rsidRDefault="009E6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97" w:rsidRDefault="009E6D97">
      <w:r>
        <w:separator/>
      </w:r>
    </w:p>
  </w:footnote>
  <w:footnote w:type="continuationSeparator" w:id="0">
    <w:p w:rsidR="009E6D97" w:rsidRDefault="009E6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5B52" w:rsidRDefault="002D5B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2624F1">
      <w:rPr>
        <w:rStyle w:val="PageNumber"/>
        <w:rFonts w:ascii="Times New Roman" w:hAnsi="Times New Roman"/>
        <w:noProof/>
        <w:sz w:val="24"/>
        <w:szCs w:val="24"/>
      </w:rPr>
      <w:t>8</w:t>
    </w:r>
    <w:r w:rsidRPr="00EE68FA">
      <w:rPr>
        <w:rStyle w:val="PageNumber"/>
        <w:rFonts w:ascii="Times New Roman" w:hAnsi="Times New Roman"/>
        <w:sz w:val="24"/>
        <w:szCs w:val="24"/>
      </w:rPr>
      <w:fldChar w:fldCharType="end"/>
    </w:r>
  </w:p>
  <w:p w:rsidR="002D5B52" w:rsidRPr="00EE68FA" w:rsidRDefault="002D5B52" w:rsidP="00EE68FA">
    <w:pPr>
      <w:pStyle w:val="Header"/>
      <w:jc w:val="cent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2624F1" w:rsidP="00615A29">
    <w:pPr>
      <w:jc w:val="center"/>
      <w:rPr>
        <w:sz w:val="16"/>
        <w:szCs w:val="16"/>
      </w:rPr>
    </w:pPr>
    <w:r>
      <w:rPr>
        <w:rFonts w:ascii="Times New Roman" w:hAnsi="Times New Roman"/>
        <w:noProof/>
      </w:rPr>
      <w:drawing>
        <wp:inline distT="0" distB="0" distL="0" distR="0">
          <wp:extent cx="514350" cy="619125"/>
          <wp:effectExtent l="19050" t="0" r="0" b="0"/>
          <wp:docPr id="1" name="Picture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231"/>
    <w:multiLevelType w:val="multilevel"/>
    <w:tmpl w:val="279AC64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
    <w:nsid w:val="0EC42A21"/>
    <w:multiLevelType w:val="singleLevel"/>
    <w:tmpl w:val="E320C0F4"/>
    <w:lvl w:ilvl="0">
      <w:start w:val="2002"/>
      <w:numFmt w:val="decimal"/>
      <w:lvlText w:val="%1"/>
      <w:lvlJc w:val="left"/>
      <w:pPr>
        <w:tabs>
          <w:tab w:val="num" w:pos="6360"/>
        </w:tabs>
        <w:ind w:left="6360" w:hanging="600"/>
      </w:pPr>
      <w:rPr>
        <w:rFonts w:hint="default"/>
      </w:rPr>
    </w:lvl>
  </w:abstractNum>
  <w:abstractNum w:abstractNumId="2">
    <w:nsid w:val="13B06A65"/>
    <w:multiLevelType w:val="hybridMultilevel"/>
    <w:tmpl w:val="EF66E2EE"/>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4367D0F"/>
    <w:multiLevelType w:val="hybridMultilevel"/>
    <w:tmpl w:val="771E433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8B170E7"/>
    <w:multiLevelType w:val="hybridMultilevel"/>
    <w:tmpl w:val="0B029CB8"/>
    <w:lvl w:ilvl="0" w:tplc="48707E6A">
      <w:start w:val="1"/>
      <w:numFmt w:val="decimal"/>
      <w:lvlText w:val="%1."/>
      <w:lvlJc w:val="left"/>
      <w:pPr>
        <w:tabs>
          <w:tab w:val="num" w:pos="1755"/>
        </w:tabs>
        <w:ind w:left="1755" w:hanging="103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1A2532DB"/>
    <w:multiLevelType w:val="multilevel"/>
    <w:tmpl w:val="70C256A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FC74F8"/>
    <w:multiLevelType w:val="hybridMultilevel"/>
    <w:tmpl w:val="461C0B32"/>
    <w:lvl w:ilvl="0" w:tplc="14BA8C6A">
      <w:start w:val="1"/>
      <w:numFmt w:val="upperLetter"/>
      <w:lvlText w:val="%1."/>
      <w:lvlJc w:val="left"/>
      <w:pPr>
        <w:tabs>
          <w:tab w:val="num" w:pos="630"/>
        </w:tabs>
        <w:ind w:left="630" w:hanging="360"/>
      </w:pPr>
      <w:rPr>
        <w:rFonts w:hint="default"/>
        <w:sz w:val="26"/>
      </w:rPr>
    </w:lvl>
    <w:lvl w:ilvl="1" w:tplc="04270019" w:tentative="1">
      <w:start w:val="1"/>
      <w:numFmt w:val="lowerLetter"/>
      <w:lvlText w:val="%2."/>
      <w:lvlJc w:val="left"/>
      <w:pPr>
        <w:tabs>
          <w:tab w:val="num" w:pos="1350"/>
        </w:tabs>
        <w:ind w:left="1350" w:hanging="360"/>
      </w:pPr>
    </w:lvl>
    <w:lvl w:ilvl="2" w:tplc="0427001B" w:tentative="1">
      <w:start w:val="1"/>
      <w:numFmt w:val="lowerRoman"/>
      <w:lvlText w:val="%3."/>
      <w:lvlJc w:val="right"/>
      <w:pPr>
        <w:tabs>
          <w:tab w:val="num" w:pos="2070"/>
        </w:tabs>
        <w:ind w:left="2070" w:hanging="180"/>
      </w:pPr>
    </w:lvl>
    <w:lvl w:ilvl="3" w:tplc="0427000F" w:tentative="1">
      <w:start w:val="1"/>
      <w:numFmt w:val="decimal"/>
      <w:lvlText w:val="%4."/>
      <w:lvlJc w:val="left"/>
      <w:pPr>
        <w:tabs>
          <w:tab w:val="num" w:pos="2790"/>
        </w:tabs>
        <w:ind w:left="2790" w:hanging="360"/>
      </w:pPr>
    </w:lvl>
    <w:lvl w:ilvl="4" w:tplc="04270019" w:tentative="1">
      <w:start w:val="1"/>
      <w:numFmt w:val="lowerLetter"/>
      <w:lvlText w:val="%5."/>
      <w:lvlJc w:val="left"/>
      <w:pPr>
        <w:tabs>
          <w:tab w:val="num" w:pos="3510"/>
        </w:tabs>
        <w:ind w:left="3510" w:hanging="360"/>
      </w:pPr>
    </w:lvl>
    <w:lvl w:ilvl="5" w:tplc="0427001B" w:tentative="1">
      <w:start w:val="1"/>
      <w:numFmt w:val="lowerRoman"/>
      <w:lvlText w:val="%6."/>
      <w:lvlJc w:val="right"/>
      <w:pPr>
        <w:tabs>
          <w:tab w:val="num" w:pos="4230"/>
        </w:tabs>
        <w:ind w:left="4230" w:hanging="180"/>
      </w:pPr>
    </w:lvl>
    <w:lvl w:ilvl="6" w:tplc="0427000F" w:tentative="1">
      <w:start w:val="1"/>
      <w:numFmt w:val="decimal"/>
      <w:lvlText w:val="%7."/>
      <w:lvlJc w:val="left"/>
      <w:pPr>
        <w:tabs>
          <w:tab w:val="num" w:pos="4950"/>
        </w:tabs>
        <w:ind w:left="4950" w:hanging="360"/>
      </w:pPr>
    </w:lvl>
    <w:lvl w:ilvl="7" w:tplc="04270019" w:tentative="1">
      <w:start w:val="1"/>
      <w:numFmt w:val="lowerLetter"/>
      <w:lvlText w:val="%8."/>
      <w:lvlJc w:val="left"/>
      <w:pPr>
        <w:tabs>
          <w:tab w:val="num" w:pos="5670"/>
        </w:tabs>
        <w:ind w:left="5670" w:hanging="360"/>
      </w:pPr>
    </w:lvl>
    <w:lvl w:ilvl="8" w:tplc="0427001B" w:tentative="1">
      <w:start w:val="1"/>
      <w:numFmt w:val="lowerRoman"/>
      <w:lvlText w:val="%9."/>
      <w:lvlJc w:val="right"/>
      <w:pPr>
        <w:tabs>
          <w:tab w:val="num" w:pos="6390"/>
        </w:tabs>
        <w:ind w:left="6390" w:hanging="180"/>
      </w:pPr>
    </w:lvl>
  </w:abstractNum>
  <w:abstractNum w:abstractNumId="7">
    <w:nsid w:val="1FC75F98"/>
    <w:multiLevelType w:val="hybridMultilevel"/>
    <w:tmpl w:val="DC9E5CE0"/>
    <w:lvl w:ilvl="0" w:tplc="56F6B5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nsid w:val="20272FD1"/>
    <w:multiLevelType w:val="hybridMultilevel"/>
    <w:tmpl w:val="312E403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1E04234"/>
    <w:multiLevelType w:val="hybridMultilevel"/>
    <w:tmpl w:val="2FC060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3355271"/>
    <w:multiLevelType w:val="hybridMultilevel"/>
    <w:tmpl w:val="8B2C90BC"/>
    <w:lvl w:ilvl="0" w:tplc="E474B68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E0097F"/>
    <w:multiLevelType w:val="hybridMultilevel"/>
    <w:tmpl w:val="F046316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5E864F1"/>
    <w:multiLevelType w:val="hybridMultilevel"/>
    <w:tmpl w:val="E1CABB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87A1641"/>
    <w:multiLevelType w:val="hybridMultilevel"/>
    <w:tmpl w:val="90B028C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B324AC8"/>
    <w:multiLevelType w:val="multilevel"/>
    <w:tmpl w:val="591E2F8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3B538A"/>
    <w:multiLevelType w:val="multilevel"/>
    <w:tmpl w:val="28C8C5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F5F0DD8"/>
    <w:multiLevelType w:val="hybridMultilevel"/>
    <w:tmpl w:val="A0C2AB22"/>
    <w:lvl w:ilvl="0" w:tplc="EE447096">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7">
    <w:nsid w:val="31182148"/>
    <w:multiLevelType w:val="multilevel"/>
    <w:tmpl w:val="B484A0F4"/>
    <w:lvl w:ilvl="0">
      <w:start w:val="1"/>
      <w:numFmt w:val="decimal"/>
      <w:lvlText w:val="%1."/>
      <w:lvlJc w:val="left"/>
      <w:pPr>
        <w:ind w:left="0" w:firstLine="360"/>
      </w:pPr>
      <w:rPr>
        <w:rFonts w:hint="default"/>
        <w:b w:val="0"/>
      </w:rPr>
    </w:lvl>
    <w:lvl w:ilvl="1">
      <w:start w:val="1"/>
      <w:numFmt w:val="decimal"/>
      <w:isLgl/>
      <w:lvlText w:val="%1.%2."/>
      <w:lvlJc w:val="left"/>
      <w:pPr>
        <w:ind w:left="0" w:firstLine="720"/>
      </w:pPr>
      <w:rPr>
        <w:rFonts w:hint="default"/>
      </w:rPr>
    </w:lvl>
    <w:lvl w:ilvl="2">
      <w:start w:val="1"/>
      <w:numFmt w:val="decimal"/>
      <w:isLgl/>
      <w:lvlText w:val="%1.%2.%3."/>
      <w:lvlJc w:val="left"/>
      <w:pPr>
        <w:ind w:left="0" w:firstLine="1080"/>
      </w:pPr>
      <w:rPr>
        <w:rFonts w:hint="default"/>
      </w:rPr>
    </w:lvl>
    <w:lvl w:ilvl="3">
      <w:start w:val="1"/>
      <w:numFmt w:val="decimal"/>
      <w:isLgl/>
      <w:lvlText w:val="%1.%2.%3.%4."/>
      <w:lvlJc w:val="left"/>
      <w:pPr>
        <w:ind w:left="0" w:firstLine="144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24C5B78"/>
    <w:multiLevelType w:val="hybridMultilevel"/>
    <w:tmpl w:val="BA26D7B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343522C9"/>
    <w:multiLevelType w:val="hybridMultilevel"/>
    <w:tmpl w:val="681437AC"/>
    <w:lvl w:ilvl="0" w:tplc="1730FB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7F85931"/>
    <w:multiLevelType w:val="hybridMultilevel"/>
    <w:tmpl w:val="5D308AC2"/>
    <w:lvl w:ilvl="0" w:tplc="2A3A5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DE13FF"/>
    <w:multiLevelType w:val="singleLevel"/>
    <w:tmpl w:val="AE70A7E2"/>
    <w:lvl w:ilvl="0">
      <w:start w:val="1"/>
      <w:numFmt w:val="decimal"/>
      <w:lvlText w:val="%1."/>
      <w:legacy w:legacy="1" w:legacySpace="0" w:legacyIndent="355"/>
      <w:lvlJc w:val="left"/>
      <w:rPr>
        <w:rFonts w:ascii="Times New Roman" w:hAnsi="Times New Roman" w:cs="Times New Roman" w:hint="default"/>
      </w:rPr>
    </w:lvl>
  </w:abstractNum>
  <w:abstractNum w:abstractNumId="22">
    <w:nsid w:val="3E3B24D2"/>
    <w:multiLevelType w:val="hybridMultilevel"/>
    <w:tmpl w:val="7DDA994E"/>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46963310"/>
    <w:multiLevelType w:val="hybridMultilevel"/>
    <w:tmpl w:val="63261E4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4BB51355"/>
    <w:multiLevelType w:val="singleLevel"/>
    <w:tmpl w:val="8E5847D6"/>
    <w:lvl w:ilvl="0">
      <w:start w:val="1"/>
      <w:numFmt w:val="decimal"/>
      <w:lvlText w:val="%1."/>
      <w:lvlJc w:val="left"/>
      <w:pPr>
        <w:tabs>
          <w:tab w:val="num" w:pos="1129"/>
        </w:tabs>
        <w:ind w:left="1129" w:hanging="360"/>
      </w:pPr>
      <w:rPr>
        <w:rFonts w:hint="default"/>
      </w:rPr>
    </w:lvl>
  </w:abstractNum>
  <w:abstractNum w:abstractNumId="25">
    <w:nsid w:val="52FD7AE6"/>
    <w:multiLevelType w:val="hybridMultilevel"/>
    <w:tmpl w:val="1402DC5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5F143ED"/>
    <w:multiLevelType w:val="multilevel"/>
    <w:tmpl w:val="20B40AEC"/>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87B3D15"/>
    <w:multiLevelType w:val="hybridMultilevel"/>
    <w:tmpl w:val="D9B0E1D8"/>
    <w:lvl w:ilvl="0" w:tplc="CEA08022">
      <w:start w:val="1"/>
      <w:numFmt w:val="decimal"/>
      <w:lvlText w:val="%1."/>
      <w:lvlJc w:val="left"/>
      <w:pPr>
        <w:ind w:left="1637" w:hanging="360"/>
      </w:pPr>
      <w:rPr>
        <w:rFonts w:ascii="Times New Roman" w:eastAsia="Times New Roman" w:hAnsi="Times New Roman" w:cs="Times New Roman"/>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28">
    <w:nsid w:val="58A7407C"/>
    <w:multiLevelType w:val="hybridMultilevel"/>
    <w:tmpl w:val="E60E69A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594D1B7F"/>
    <w:multiLevelType w:val="hybridMultilevel"/>
    <w:tmpl w:val="F2043A14"/>
    <w:lvl w:ilvl="0" w:tplc="99167AD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5B2B44A5"/>
    <w:multiLevelType w:val="hybridMultilevel"/>
    <w:tmpl w:val="CE08873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5C5023D8"/>
    <w:multiLevelType w:val="hybridMultilevel"/>
    <w:tmpl w:val="CB5ACD78"/>
    <w:lvl w:ilvl="0" w:tplc="652A77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D9F658E"/>
    <w:multiLevelType w:val="multilevel"/>
    <w:tmpl w:val="7DDA8E3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5E053B21"/>
    <w:multiLevelType w:val="hybridMultilevel"/>
    <w:tmpl w:val="B13CF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E4876"/>
    <w:multiLevelType w:val="hybridMultilevel"/>
    <w:tmpl w:val="C78CF584"/>
    <w:lvl w:ilvl="0" w:tplc="8E0E16F2">
      <w:start w:val="1"/>
      <w:numFmt w:val="upperLetter"/>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5">
    <w:nsid w:val="62C56D76"/>
    <w:multiLevelType w:val="hybridMultilevel"/>
    <w:tmpl w:val="F67EC52C"/>
    <w:lvl w:ilvl="0" w:tplc="F9CA7BD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6">
    <w:nsid w:val="638653B3"/>
    <w:multiLevelType w:val="multilevel"/>
    <w:tmpl w:val="256C14BE"/>
    <w:lvl w:ilvl="0">
      <w:start w:val="1"/>
      <w:numFmt w:val="decimal"/>
      <w:lvlText w:val="%1."/>
      <w:lvlJc w:val="left"/>
      <w:pPr>
        <w:ind w:left="0" w:firstLine="357"/>
      </w:pPr>
      <w:rPr>
        <w:rFonts w:hint="default"/>
        <w:b w:val="0"/>
      </w:rPr>
    </w:lvl>
    <w:lvl w:ilvl="1">
      <w:start w:val="1"/>
      <w:numFmt w:val="decimal"/>
      <w:isLgl/>
      <w:lvlText w:val="%1.%2."/>
      <w:lvlJc w:val="left"/>
      <w:pPr>
        <w:ind w:left="0" w:firstLine="714"/>
      </w:pPr>
      <w:rPr>
        <w:rFonts w:hint="default"/>
      </w:rPr>
    </w:lvl>
    <w:lvl w:ilvl="2">
      <w:start w:val="1"/>
      <w:numFmt w:val="decimal"/>
      <w:isLgl/>
      <w:lvlText w:val="%1.%2.%3."/>
      <w:lvlJc w:val="left"/>
      <w:pPr>
        <w:ind w:left="0" w:firstLine="1071"/>
      </w:pPr>
      <w:rPr>
        <w:rFonts w:hint="default"/>
      </w:rPr>
    </w:lvl>
    <w:lvl w:ilvl="3">
      <w:start w:val="1"/>
      <w:numFmt w:val="decimal"/>
      <w:isLgl/>
      <w:lvlText w:val="%1.%2.%3.%4."/>
      <w:lvlJc w:val="left"/>
      <w:pPr>
        <w:ind w:left="1071" w:firstLine="357"/>
      </w:pPr>
      <w:rPr>
        <w:rFonts w:hint="default"/>
      </w:rPr>
    </w:lvl>
    <w:lvl w:ilvl="4">
      <w:start w:val="1"/>
      <w:numFmt w:val="decimal"/>
      <w:isLgl/>
      <w:lvlText w:val="%1.%2.%3.%4.%5."/>
      <w:lvlJc w:val="left"/>
      <w:pPr>
        <w:ind w:left="1428" w:firstLine="357"/>
      </w:pPr>
      <w:rPr>
        <w:rFonts w:hint="default"/>
      </w:rPr>
    </w:lvl>
    <w:lvl w:ilvl="5">
      <w:start w:val="1"/>
      <w:numFmt w:val="decimal"/>
      <w:isLgl/>
      <w:lvlText w:val="%1.%2.%3.%4.%5.%6."/>
      <w:lvlJc w:val="left"/>
      <w:pPr>
        <w:ind w:left="1785" w:firstLine="357"/>
      </w:pPr>
      <w:rPr>
        <w:rFonts w:hint="default"/>
      </w:rPr>
    </w:lvl>
    <w:lvl w:ilvl="6">
      <w:start w:val="1"/>
      <w:numFmt w:val="decimal"/>
      <w:isLgl/>
      <w:lvlText w:val="%1.%2.%3.%4.%5.%6.%7."/>
      <w:lvlJc w:val="left"/>
      <w:pPr>
        <w:ind w:left="2142" w:firstLine="357"/>
      </w:pPr>
      <w:rPr>
        <w:rFonts w:hint="default"/>
      </w:rPr>
    </w:lvl>
    <w:lvl w:ilvl="7">
      <w:start w:val="1"/>
      <w:numFmt w:val="decimal"/>
      <w:isLgl/>
      <w:lvlText w:val="%1.%2.%3.%4.%5.%6.%7.%8."/>
      <w:lvlJc w:val="left"/>
      <w:pPr>
        <w:ind w:left="2499" w:firstLine="357"/>
      </w:pPr>
      <w:rPr>
        <w:rFonts w:hint="default"/>
      </w:rPr>
    </w:lvl>
    <w:lvl w:ilvl="8">
      <w:start w:val="1"/>
      <w:numFmt w:val="decimal"/>
      <w:isLgl/>
      <w:lvlText w:val="%1.%2.%3.%4.%5.%6.%7.%8.%9."/>
      <w:lvlJc w:val="left"/>
      <w:pPr>
        <w:ind w:left="2856" w:firstLine="357"/>
      </w:pPr>
      <w:rPr>
        <w:rFonts w:hint="default"/>
      </w:rPr>
    </w:lvl>
  </w:abstractNum>
  <w:abstractNum w:abstractNumId="37">
    <w:nsid w:val="63DD5B5D"/>
    <w:multiLevelType w:val="hybridMultilevel"/>
    <w:tmpl w:val="54281CC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8">
    <w:nsid w:val="66B62BE9"/>
    <w:multiLevelType w:val="singleLevel"/>
    <w:tmpl w:val="95AC8A7E"/>
    <w:lvl w:ilvl="0">
      <w:start w:val="1"/>
      <w:numFmt w:val="decimal"/>
      <w:lvlText w:val="1.%1."/>
      <w:legacy w:legacy="1" w:legacySpace="0" w:legacyIndent="511"/>
      <w:lvlJc w:val="left"/>
      <w:rPr>
        <w:rFonts w:ascii="Times New Roman" w:hAnsi="Times New Roman" w:cs="Times New Roman" w:hint="default"/>
      </w:rPr>
    </w:lvl>
  </w:abstractNum>
  <w:abstractNum w:abstractNumId="39">
    <w:nsid w:val="67515CBA"/>
    <w:multiLevelType w:val="multilevel"/>
    <w:tmpl w:val="1424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8293B4B"/>
    <w:multiLevelType w:val="hybridMultilevel"/>
    <w:tmpl w:val="BCCA18A8"/>
    <w:lvl w:ilvl="0" w:tplc="A6F22452">
      <w:start w:val="1"/>
      <w:numFmt w:val="upperLetter"/>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41">
    <w:nsid w:val="70401A7D"/>
    <w:multiLevelType w:val="hybridMultilevel"/>
    <w:tmpl w:val="C8249BB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2">
    <w:nsid w:val="70F00975"/>
    <w:multiLevelType w:val="multilevel"/>
    <w:tmpl w:val="F0F2175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5"/>
  </w:num>
  <w:num w:numId="3">
    <w:abstractNumId w:val="1"/>
  </w:num>
  <w:num w:numId="4">
    <w:abstractNumId w:val="31"/>
  </w:num>
  <w:num w:numId="5">
    <w:abstractNumId w:val="35"/>
  </w:num>
  <w:num w:numId="6">
    <w:abstractNumId w:val="4"/>
  </w:num>
  <w:num w:numId="7">
    <w:abstractNumId w:val="3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3"/>
  </w:num>
  <w:num w:numId="11">
    <w:abstractNumId w:val="11"/>
  </w:num>
  <w:num w:numId="12">
    <w:abstractNumId w:val="28"/>
  </w:num>
  <w:num w:numId="13">
    <w:abstractNumId w:val="8"/>
  </w:num>
  <w:num w:numId="14">
    <w:abstractNumId w:val="22"/>
  </w:num>
  <w:num w:numId="15">
    <w:abstractNumId w:val="30"/>
  </w:num>
  <w:num w:numId="16">
    <w:abstractNumId w:val="25"/>
  </w:num>
  <w:num w:numId="17">
    <w:abstractNumId w:val="7"/>
  </w:num>
  <w:num w:numId="18">
    <w:abstractNumId w:val="3"/>
  </w:num>
  <w:num w:numId="19">
    <w:abstractNumId w:val="23"/>
  </w:num>
  <w:num w:numId="20">
    <w:abstractNumId w:val="16"/>
  </w:num>
  <w:num w:numId="21">
    <w:abstractNumId w:val="41"/>
  </w:num>
  <w:num w:numId="22">
    <w:abstractNumId w:val="20"/>
  </w:num>
  <w:num w:numId="23">
    <w:abstractNumId w:val="21"/>
  </w:num>
  <w:num w:numId="24">
    <w:abstractNumId w:val="34"/>
  </w:num>
  <w:num w:numId="25">
    <w:abstractNumId w:val="4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18"/>
  </w:num>
  <w:num w:numId="30">
    <w:abstractNumId w:val="2"/>
  </w:num>
  <w:num w:numId="31">
    <w:abstractNumId w:val="27"/>
  </w:num>
  <w:num w:numId="32">
    <w:abstractNumId w:val="38"/>
    <w:lvlOverride w:ilvl="0">
      <w:startOverride w:val="1"/>
    </w:lvlOverride>
  </w:num>
  <w:num w:numId="3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
  </w:num>
  <w:num w:numId="41">
    <w:abstractNumId w:val="19"/>
  </w:num>
  <w:num w:numId="42">
    <w:abstractNumId w:val="3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5A65"/>
    <w:rsid w:val="000506BF"/>
    <w:rsid w:val="000553B2"/>
    <w:rsid w:val="00055FA8"/>
    <w:rsid w:val="0006001E"/>
    <w:rsid w:val="00063B5C"/>
    <w:rsid w:val="0006553F"/>
    <w:rsid w:val="000655B0"/>
    <w:rsid w:val="00065D9C"/>
    <w:rsid w:val="00066C99"/>
    <w:rsid w:val="000702F7"/>
    <w:rsid w:val="00072453"/>
    <w:rsid w:val="000764C2"/>
    <w:rsid w:val="0007732F"/>
    <w:rsid w:val="0007734D"/>
    <w:rsid w:val="00077655"/>
    <w:rsid w:val="00080465"/>
    <w:rsid w:val="00082466"/>
    <w:rsid w:val="00082962"/>
    <w:rsid w:val="00084482"/>
    <w:rsid w:val="00087277"/>
    <w:rsid w:val="0009159A"/>
    <w:rsid w:val="00093422"/>
    <w:rsid w:val="00093438"/>
    <w:rsid w:val="00094222"/>
    <w:rsid w:val="000952D7"/>
    <w:rsid w:val="000968E6"/>
    <w:rsid w:val="000A1C8F"/>
    <w:rsid w:val="000A3318"/>
    <w:rsid w:val="000A33D1"/>
    <w:rsid w:val="000B0664"/>
    <w:rsid w:val="000B1121"/>
    <w:rsid w:val="000B2A12"/>
    <w:rsid w:val="000B35A5"/>
    <w:rsid w:val="000B5CFA"/>
    <w:rsid w:val="000C09A3"/>
    <w:rsid w:val="000C1032"/>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9E8"/>
    <w:rsid w:val="0013318F"/>
    <w:rsid w:val="00133265"/>
    <w:rsid w:val="00133B29"/>
    <w:rsid w:val="0014139B"/>
    <w:rsid w:val="001424AF"/>
    <w:rsid w:val="00142D02"/>
    <w:rsid w:val="00142F98"/>
    <w:rsid w:val="0014537E"/>
    <w:rsid w:val="00145967"/>
    <w:rsid w:val="001466CA"/>
    <w:rsid w:val="00147AFB"/>
    <w:rsid w:val="00151618"/>
    <w:rsid w:val="00151D5B"/>
    <w:rsid w:val="001570E9"/>
    <w:rsid w:val="0016033A"/>
    <w:rsid w:val="00162AE8"/>
    <w:rsid w:val="0016689C"/>
    <w:rsid w:val="00172BC3"/>
    <w:rsid w:val="00173F00"/>
    <w:rsid w:val="001749EB"/>
    <w:rsid w:val="00174FD7"/>
    <w:rsid w:val="00177CB2"/>
    <w:rsid w:val="00177D42"/>
    <w:rsid w:val="00180C83"/>
    <w:rsid w:val="001822B9"/>
    <w:rsid w:val="00184ADD"/>
    <w:rsid w:val="00184D92"/>
    <w:rsid w:val="00194D6A"/>
    <w:rsid w:val="001972C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B46"/>
    <w:rsid w:val="00211056"/>
    <w:rsid w:val="002111D2"/>
    <w:rsid w:val="0021401F"/>
    <w:rsid w:val="00214176"/>
    <w:rsid w:val="00214E12"/>
    <w:rsid w:val="00215BE5"/>
    <w:rsid w:val="00217945"/>
    <w:rsid w:val="002226AA"/>
    <w:rsid w:val="00222ACF"/>
    <w:rsid w:val="0022622B"/>
    <w:rsid w:val="002308C7"/>
    <w:rsid w:val="00231690"/>
    <w:rsid w:val="00235546"/>
    <w:rsid w:val="002355EE"/>
    <w:rsid w:val="00240AB9"/>
    <w:rsid w:val="002460E5"/>
    <w:rsid w:val="0024666D"/>
    <w:rsid w:val="00247B1E"/>
    <w:rsid w:val="00255C96"/>
    <w:rsid w:val="00256E74"/>
    <w:rsid w:val="0025701B"/>
    <w:rsid w:val="002575DB"/>
    <w:rsid w:val="0026031A"/>
    <w:rsid w:val="002624F1"/>
    <w:rsid w:val="00262F5A"/>
    <w:rsid w:val="00264260"/>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B1E0A"/>
    <w:rsid w:val="002B2854"/>
    <w:rsid w:val="002B51F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53A84"/>
    <w:rsid w:val="00354E2E"/>
    <w:rsid w:val="0035714F"/>
    <w:rsid w:val="00360928"/>
    <w:rsid w:val="003630F5"/>
    <w:rsid w:val="003647E9"/>
    <w:rsid w:val="00365145"/>
    <w:rsid w:val="003656CD"/>
    <w:rsid w:val="00370130"/>
    <w:rsid w:val="00372015"/>
    <w:rsid w:val="00374B37"/>
    <w:rsid w:val="00375CF0"/>
    <w:rsid w:val="00383F24"/>
    <w:rsid w:val="00384021"/>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44B"/>
    <w:rsid w:val="003E35BD"/>
    <w:rsid w:val="003E4F62"/>
    <w:rsid w:val="003E5236"/>
    <w:rsid w:val="003E6F8C"/>
    <w:rsid w:val="003E7895"/>
    <w:rsid w:val="003F5470"/>
    <w:rsid w:val="003F6E91"/>
    <w:rsid w:val="00400034"/>
    <w:rsid w:val="00403621"/>
    <w:rsid w:val="00403833"/>
    <w:rsid w:val="004074D5"/>
    <w:rsid w:val="004112B4"/>
    <w:rsid w:val="004117AA"/>
    <w:rsid w:val="0041299B"/>
    <w:rsid w:val="004214A4"/>
    <w:rsid w:val="0042180B"/>
    <w:rsid w:val="00421FB9"/>
    <w:rsid w:val="00430BBC"/>
    <w:rsid w:val="00430CEB"/>
    <w:rsid w:val="004324DA"/>
    <w:rsid w:val="004330FC"/>
    <w:rsid w:val="00434C11"/>
    <w:rsid w:val="004358CB"/>
    <w:rsid w:val="00435C85"/>
    <w:rsid w:val="004371E7"/>
    <w:rsid w:val="004374C7"/>
    <w:rsid w:val="00443AFB"/>
    <w:rsid w:val="00444AC8"/>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82D5C"/>
    <w:rsid w:val="00483D58"/>
    <w:rsid w:val="00485028"/>
    <w:rsid w:val="00485846"/>
    <w:rsid w:val="00487007"/>
    <w:rsid w:val="004872E2"/>
    <w:rsid w:val="004875DB"/>
    <w:rsid w:val="004919E6"/>
    <w:rsid w:val="00494130"/>
    <w:rsid w:val="004969B1"/>
    <w:rsid w:val="004A11A7"/>
    <w:rsid w:val="004A6C5F"/>
    <w:rsid w:val="004B4E03"/>
    <w:rsid w:val="004C7DAC"/>
    <w:rsid w:val="004D57F2"/>
    <w:rsid w:val="004D57F4"/>
    <w:rsid w:val="004D7F36"/>
    <w:rsid w:val="004E28CC"/>
    <w:rsid w:val="004E2A46"/>
    <w:rsid w:val="004E44BA"/>
    <w:rsid w:val="004E5A00"/>
    <w:rsid w:val="004F0254"/>
    <w:rsid w:val="004F0426"/>
    <w:rsid w:val="004F1406"/>
    <w:rsid w:val="004F3CF0"/>
    <w:rsid w:val="004F54EA"/>
    <w:rsid w:val="004F62AB"/>
    <w:rsid w:val="004F7591"/>
    <w:rsid w:val="00506C89"/>
    <w:rsid w:val="00507C44"/>
    <w:rsid w:val="00510F91"/>
    <w:rsid w:val="00511449"/>
    <w:rsid w:val="00512B0A"/>
    <w:rsid w:val="00517927"/>
    <w:rsid w:val="005208C9"/>
    <w:rsid w:val="00525774"/>
    <w:rsid w:val="00525A94"/>
    <w:rsid w:val="00531BA7"/>
    <w:rsid w:val="00533C6D"/>
    <w:rsid w:val="00534CE9"/>
    <w:rsid w:val="005362EB"/>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13C"/>
    <w:rsid w:val="00561A5C"/>
    <w:rsid w:val="00562813"/>
    <w:rsid w:val="0056503B"/>
    <w:rsid w:val="00565D6F"/>
    <w:rsid w:val="0056714C"/>
    <w:rsid w:val="00567598"/>
    <w:rsid w:val="0057177E"/>
    <w:rsid w:val="0057764C"/>
    <w:rsid w:val="00581C41"/>
    <w:rsid w:val="00581EF6"/>
    <w:rsid w:val="00582557"/>
    <w:rsid w:val="005848D3"/>
    <w:rsid w:val="005855EF"/>
    <w:rsid w:val="00586688"/>
    <w:rsid w:val="0058758F"/>
    <w:rsid w:val="005914B9"/>
    <w:rsid w:val="00593735"/>
    <w:rsid w:val="00594FD6"/>
    <w:rsid w:val="0059601C"/>
    <w:rsid w:val="005969DB"/>
    <w:rsid w:val="00597120"/>
    <w:rsid w:val="0059766E"/>
    <w:rsid w:val="0059798D"/>
    <w:rsid w:val="005A036D"/>
    <w:rsid w:val="005A407B"/>
    <w:rsid w:val="005A569A"/>
    <w:rsid w:val="005A6C00"/>
    <w:rsid w:val="005A7A71"/>
    <w:rsid w:val="005B1550"/>
    <w:rsid w:val="005B57A3"/>
    <w:rsid w:val="005B6F6A"/>
    <w:rsid w:val="005C060C"/>
    <w:rsid w:val="005C13D7"/>
    <w:rsid w:val="005C445E"/>
    <w:rsid w:val="005C4AD6"/>
    <w:rsid w:val="005C76DC"/>
    <w:rsid w:val="005D2B93"/>
    <w:rsid w:val="005D40C2"/>
    <w:rsid w:val="005D6817"/>
    <w:rsid w:val="005E24FA"/>
    <w:rsid w:val="005E43AF"/>
    <w:rsid w:val="005E513B"/>
    <w:rsid w:val="005E7F13"/>
    <w:rsid w:val="005F0B1C"/>
    <w:rsid w:val="005F1734"/>
    <w:rsid w:val="005F18DB"/>
    <w:rsid w:val="005F542E"/>
    <w:rsid w:val="00601B00"/>
    <w:rsid w:val="00604776"/>
    <w:rsid w:val="00604A4A"/>
    <w:rsid w:val="00607A1F"/>
    <w:rsid w:val="00607DC4"/>
    <w:rsid w:val="006102FE"/>
    <w:rsid w:val="00610442"/>
    <w:rsid w:val="006121AB"/>
    <w:rsid w:val="0061352E"/>
    <w:rsid w:val="006140C7"/>
    <w:rsid w:val="0061536F"/>
    <w:rsid w:val="00615A29"/>
    <w:rsid w:val="00623688"/>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9D3"/>
    <w:rsid w:val="00670A41"/>
    <w:rsid w:val="00673EB9"/>
    <w:rsid w:val="0067438C"/>
    <w:rsid w:val="00675004"/>
    <w:rsid w:val="00675FDD"/>
    <w:rsid w:val="0067684B"/>
    <w:rsid w:val="006775E0"/>
    <w:rsid w:val="006816C3"/>
    <w:rsid w:val="0068377A"/>
    <w:rsid w:val="00683F39"/>
    <w:rsid w:val="006846ED"/>
    <w:rsid w:val="00685410"/>
    <w:rsid w:val="00687049"/>
    <w:rsid w:val="00687158"/>
    <w:rsid w:val="00687540"/>
    <w:rsid w:val="006909F2"/>
    <w:rsid w:val="00692E94"/>
    <w:rsid w:val="0069480B"/>
    <w:rsid w:val="00695C57"/>
    <w:rsid w:val="00695E10"/>
    <w:rsid w:val="00697D1C"/>
    <w:rsid w:val="00697E6C"/>
    <w:rsid w:val="006A017D"/>
    <w:rsid w:val="006A14B1"/>
    <w:rsid w:val="006A5DC7"/>
    <w:rsid w:val="006A7779"/>
    <w:rsid w:val="006B059A"/>
    <w:rsid w:val="006B1568"/>
    <w:rsid w:val="006B1BB2"/>
    <w:rsid w:val="006B2FF0"/>
    <w:rsid w:val="006B58F4"/>
    <w:rsid w:val="006B6A7D"/>
    <w:rsid w:val="006B6F74"/>
    <w:rsid w:val="006C12D0"/>
    <w:rsid w:val="006C421F"/>
    <w:rsid w:val="006C5689"/>
    <w:rsid w:val="006C788F"/>
    <w:rsid w:val="006D1351"/>
    <w:rsid w:val="006D3215"/>
    <w:rsid w:val="006D33F9"/>
    <w:rsid w:val="006D5884"/>
    <w:rsid w:val="006D6E18"/>
    <w:rsid w:val="006E0EAD"/>
    <w:rsid w:val="006E0F7E"/>
    <w:rsid w:val="006E1793"/>
    <w:rsid w:val="006E24DC"/>
    <w:rsid w:val="006E4433"/>
    <w:rsid w:val="006E5559"/>
    <w:rsid w:val="006E6049"/>
    <w:rsid w:val="006F132C"/>
    <w:rsid w:val="006F1DCF"/>
    <w:rsid w:val="006F3433"/>
    <w:rsid w:val="006F4EB1"/>
    <w:rsid w:val="00700651"/>
    <w:rsid w:val="00701B7D"/>
    <w:rsid w:val="00701C9A"/>
    <w:rsid w:val="007048FF"/>
    <w:rsid w:val="00707092"/>
    <w:rsid w:val="007128ED"/>
    <w:rsid w:val="00714558"/>
    <w:rsid w:val="007150C5"/>
    <w:rsid w:val="00715738"/>
    <w:rsid w:val="00715752"/>
    <w:rsid w:val="007170F9"/>
    <w:rsid w:val="00717A7F"/>
    <w:rsid w:val="00720F05"/>
    <w:rsid w:val="00721DFD"/>
    <w:rsid w:val="00722B3D"/>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3B8E"/>
    <w:rsid w:val="007A5330"/>
    <w:rsid w:val="007A7DE2"/>
    <w:rsid w:val="007B0B8F"/>
    <w:rsid w:val="007B0DB7"/>
    <w:rsid w:val="007B0E2A"/>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42D4"/>
    <w:rsid w:val="008048F2"/>
    <w:rsid w:val="00805E85"/>
    <w:rsid w:val="00810FA2"/>
    <w:rsid w:val="0081471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60415"/>
    <w:rsid w:val="0086092C"/>
    <w:rsid w:val="008660EC"/>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A0369"/>
    <w:rsid w:val="008A3463"/>
    <w:rsid w:val="008A682A"/>
    <w:rsid w:val="008B18F7"/>
    <w:rsid w:val="008B1E86"/>
    <w:rsid w:val="008B2F18"/>
    <w:rsid w:val="008B39E4"/>
    <w:rsid w:val="008B4F36"/>
    <w:rsid w:val="008C00A7"/>
    <w:rsid w:val="008C0A34"/>
    <w:rsid w:val="008C4F8B"/>
    <w:rsid w:val="008C78FA"/>
    <w:rsid w:val="008C7D7A"/>
    <w:rsid w:val="008D1FD7"/>
    <w:rsid w:val="008D4107"/>
    <w:rsid w:val="008D4F4E"/>
    <w:rsid w:val="008D578A"/>
    <w:rsid w:val="008D5D2A"/>
    <w:rsid w:val="008D5E59"/>
    <w:rsid w:val="008E0FF7"/>
    <w:rsid w:val="008E1D90"/>
    <w:rsid w:val="008E251D"/>
    <w:rsid w:val="008E377D"/>
    <w:rsid w:val="008E4298"/>
    <w:rsid w:val="008E5325"/>
    <w:rsid w:val="008E5BC2"/>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3C16"/>
    <w:rsid w:val="009A3EEB"/>
    <w:rsid w:val="009A4EFE"/>
    <w:rsid w:val="009A5D31"/>
    <w:rsid w:val="009B1D7E"/>
    <w:rsid w:val="009B2999"/>
    <w:rsid w:val="009B2F0B"/>
    <w:rsid w:val="009B5169"/>
    <w:rsid w:val="009B7C11"/>
    <w:rsid w:val="009C7DAD"/>
    <w:rsid w:val="009D7A7A"/>
    <w:rsid w:val="009E0613"/>
    <w:rsid w:val="009E0B2C"/>
    <w:rsid w:val="009E2174"/>
    <w:rsid w:val="009E594C"/>
    <w:rsid w:val="009E6D97"/>
    <w:rsid w:val="009F088E"/>
    <w:rsid w:val="009F0E2F"/>
    <w:rsid w:val="009F36E5"/>
    <w:rsid w:val="009F6D1C"/>
    <w:rsid w:val="00A01D8F"/>
    <w:rsid w:val="00A02D70"/>
    <w:rsid w:val="00A06D22"/>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746D"/>
    <w:rsid w:val="00A27A09"/>
    <w:rsid w:val="00A32D7D"/>
    <w:rsid w:val="00A32F3E"/>
    <w:rsid w:val="00A35F71"/>
    <w:rsid w:val="00A36D51"/>
    <w:rsid w:val="00A3741B"/>
    <w:rsid w:val="00A53996"/>
    <w:rsid w:val="00A543CB"/>
    <w:rsid w:val="00A56773"/>
    <w:rsid w:val="00A6248D"/>
    <w:rsid w:val="00A63D36"/>
    <w:rsid w:val="00A648AD"/>
    <w:rsid w:val="00A6496C"/>
    <w:rsid w:val="00A65652"/>
    <w:rsid w:val="00A656BB"/>
    <w:rsid w:val="00A70875"/>
    <w:rsid w:val="00A765CB"/>
    <w:rsid w:val="00A77518"/>
    <w:rsid w:val="00A82508"/>
    <w:rsid w:val="00A83023"/>
    <w:rsid w:val="00A83131"/>
    <w:rsid w:val="00A83627"/>
    <w:rsid w:val="00A87D73"/>
    <w:rsid w:val="00A87D9F"/>
    <w:rsid w:val="00A91372"/>
    <w:rsid w:val="00A92E1E"/>
    <w:rsid w:val="00A96293"/>
    <w:rsid w:val="00A9710F"/>
    <w:rsid w:val="00AA5CF9"/>
    <w:rsid w:val="00AA6E0A"/>
    <w:rsid w:val="00AB0CA0"/>
    <w:rsid w:val="00AB3149"/>
    <w:rsid w:val="00AB56EA"/>
    <w:rsid w:val="00AB74A3"/>
    <w:rsid w:val="00AC11D2"/>
    <w:rsid w:val="00AC51C8"/>
    <w:rsid w:val="00AC5A9A"/>
    <w:rsid w:val="00AC6272"/>
    <w:rsid w:val="00AC6462"/>
    <w:rsid w:val="00AD0DA4"/>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6FB"/>
    <w:rsid w:val="00B320F7"/>
    <w:rsid w:val="00B331F1"/>
    <w:rsid w:val="00B40233"/>
    <w:rsid w:val="00B40BD4"/>
    <w:rsid w:val="00B42938"/>
    <w:rsid w:val="00B4590A"/>
    <w:rsid w:val="00B4786D"/>
    <w:rsid w:val="00B51DE7"/>
    <w:rsid w:val="00B53B87"/>
    <w:rsid w:val="00B56A9C"/>
    <w:rsid w:val="00B61FA2"/>
    <w:rsid w:val="00B628F6"/>
    <w:rsid w:val="00B638C5"/>
    <w:rsid w:val="00B63904"/>
    <w:rsid w:val="00B677C2"/>
    <w:rsid w:val="00B7256B"/>
    <w:rsid w:val="00B7310A"/>
    <w:rsid w:val="00B73305"/>
    <w:rsid w:val="00B73B5C"/>
    <w:rsid w:val="00B741F5"/>
    <w:rsid w:val="00B7656D"/>
    <w:rsid w:val="00B822C4"/>
    <w:rsid w:val="00B8249C"/>
    <w:rsid w:val="00B824FF"/>
    <w:rsid w:val="00B82A31"/>
    <w:rsid w:val="00B877FE"/>
    <w:rsid w:val="00B915B2"/>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3EEE"/>
    <w:rsid w:val="00BD44DD"/>
    <w:rsid w:val="00BD4C91"/>
    <w:rsid w:val="00BE3260"/>
    <w:rsid w:val="00BE3AAC"/>
    <w:rsid w:val="00BE4871"/>
    <w:rsid w:val="00BF16CC"/>
    <w:rsid w:val="00BF1987"/>
    <w:rsid w:val="00BF6E3D"/>
    <w:rsid w:val="00BF7179"/>
    <w:rsid w:val="00C0125C"/>
    <w:rsid w:val="00C01F1E"/>
    <w:rsid w:val="00C035ED"/>
    <w:rsid w:val="00C05FE4"/>
    <w:rsid w:val="00C0702C"/>
    <w:rsid w:val="00C07C35"/>
    <w:rsid w:val="00C11C4F"/>
    <w:rsid w:val="00C14AFE"/>
    <w:rsid w:val="00C17C1F"/>
    <w:rsid w:val="00C20581"/>
    <w:rsid w:val="00C22804"/>
    <w:rsid w:val="00C24A2B"/>
    <w:rsid w:val="00C24B49"/>
    <w:rsid w:val="00C30D01"/>
    <w:rsid w:val="00C319C7"/>
    <w:rsid w:val="00C35D27"/>
    <w:rsid w:val="00C36295"/>
    <w:rsid w:val="00C365BB"/>
    <w:rsid w:val="00C42C73"/>
    <w:rsid w:val="00C43EAF"/>
    <w:rsid w:val="00C47742"/>
    <w:rsid w:val="00C50264"/>
    <w:rsid w:val="00C51E29"/>
    <w:rsid w:val="00C522BF"/>
    <w:rsid w:val="00C5458E"/>
    <w:rsid w:val="00C57528"/>
    <w:rsid w:val="00C62557"/>
    <w:rsid w:val="00C642A8"/>
    <w:rsid w:val="00C657CD"/>
    <w:rsid w:val="00C6758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D0FF5"/>
    <w:rsid w:val="00CD23A5"/>
    <w:rsid w:val="00CD2F97"/>
    <w:rsid w:val="00CD4244"/>
    <w:rsid w:val="00CD54A8"/>
    <w:rsid w:val="00CD5F8A"/>
    <w:rsid w:val="00CE20DD"/>
    <w:rsid w:val="00CE2C2D"/>
    <w:rsid w:val="00CE2F85"/>
    <w:rsid w:val="00CE4935"/>
    <w:rsid w:val="00CF32AB"/>
    <w:rsid w:val="00CF4149"/>
    <w:rsid w:val="00CF5630"/>
    <w:rsid w:val="00CF639E"/>
    <w:rsid w:val="00CF6528"/>
    <w:rsid w:val="00D00283"/>
    <w:rsid w:val="00D00B55"/>
    <w:rsid w:val="00D017B6"/>
    <w:rsid w:val="00D02BD7"/>
    <w:rsid w:val="00D10194"/>
    <w:rsid w:val="00D1055B"/>
    <w:rsid w:val="00D10C1A"/>
    <w:rsid w:val="00D1287A"/>
    <w:rsid w:val="00D12F61"/>
    <w:rsid w:val="00D12FB9"/>
    <w:rsid w:val="00D14676"/>
    <w:rsid w:val="00D14F7C"/>
    <w:rsid w:val="00D150AB"/>
    <w:rsid w:val="00D175B3"/>
    <w:rsid w:val="00D20A2E"/>
    <w:rsid w:val="00D30410"/>
    <w:rsid w:val="00D37F86"/>
    <w:rsid w:val="00D407AF"/>
    <w:rsid w:val="00D4131A"/>
    <w:rsid w:val="00D41CF6"/>
    <w:rsid w:val="00D45160"/>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A5F62"/>
    <w:rsid w:val="00DB0F4C"/>
    <w:rsid w:val="00DB1546"/>
    <w:rsid w:val="00DB2F48"/>
    <w:rsid w:val="00DB3284"/>
    <w:rsid w:val="00DB5E58"/>
    <w:rsid w:val="00DB7073"/>
    <w:rsid w:val="00DB75A0"/>
    <w:rsid w:val="00DB7D4E"/>
    <w:rsid w:val="00DC19B5"/>
    <w:rsid w:val="00DC3D54"/>
    <w:rsid w:val="00DD291A"/>
    <w:rsid w:val="00DD2C8C"/>
    <w:rsid w:val="00DD3739"/>
    <w:rsid w:val="00DD5EB8"/>
    <w:rsid w:val="00DD7641"/>
    <w:rsid w:val="00DE1892"/>
    <w:rsid w:val="00DE54CA"/>
    <w:rsid w:val="00DE5A1C"/>
    <w:rsid w:val="00DE6E73"/>
    <w:rsid w:val="00DF3F5A"/>
    <w:rsid w:val="00DF6540"/>
    <w:rsid w:val="00DF6768"/>
    <w:rsid w:val="00DF6E35"/>
    <w:rsid w:val="00E019BE"/>
    <w:rsid w:val="00E02850"/>
    <w:rsid w:val="00E02EB2"/>
    <w:rsid w:val="00E04361"/>
    <w:rsid w:val="00E1141B"/>
    <w:rsid w:val="00E133A9"/>
    <w:rsid w:val="00E15B00"/>
    <w:rsid w:val="00E1776E"/>
    <w:rsid w:val="00E2149C"/>
    <w:rsid w:val="00E2209C"/>
    <w:rsid w:val="00E23777"/>
    <w:rsid w:val="00E2582E"/>
    <w:rsid w:val="00E32707"/>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3F6D"/>
    <w:rsid w:val="00EB2EAB"/>
    <w:rsid w:val="00EB3CEE"/>
    <w:rsid w:val="00EB4296"/>
    <w:rsid w:val="00EC31A3"/>
    <w:rsid w:val="00EC3AC5"/>
    <w:rsid w:val="00EC4E33"/>
    <w:rsid w:val="00EC53D0"/>
    <w:rsid w:val="00EC7C4A"/>
    <w:rsid w:val="00ED5D15"/>
    <w:rsid w:val="00EE55EA"/>
    <w:rsid w:val="00EE68FA"/>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B2B"/>
    <w:rsid w:val="00F33F99"/>
    <w:rsid w:val="00F3441B"/>
    <w:rsid w:val="00F3572B"/>
    <w:rsid w:val="00F36455"/>
    <w:rsid w:val="00F40F06"/>
    <w:rsid w:val="00F46E30"/>
    <w:rsid w:val="00F50994"/>
    <w:rsid w:val="00F51241"/>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2E92"/>
    <w:rsid w:val="00FA3DA3"/>
    <w:rsid w:val="00FB058B"/>
    <w:rsid w:val="00FB11CF"/>
    <w:rsid w:val="00FB139B"/>
    <w:rsid w:val="00FB1AEB"/>
    <w:rsid w:val="00FB2233"/>
    <w:rsid w:val="00FB28CA"/>
    <w:rsid w:val="00FB2986"/>
    <w:rsid w:val="00FB79B3"/>
    <w:rsid w:val="00FB7E6D"/>
    <w:rsid w:val="00FC0A32"/>
    <w:rsid w:val="00FC1D63"/>
    <w:rsid w:val="00FC3842"/>
    <w:rsid w:val="00FC592C"/>
    <w:rsid w:val="00FC6850"/>
    <w:rsid w:val="00FC6D50"/>
    <w:rsid w:val="00FD0333"/>
    <w:rsid w:val="00FD0896"/>
    <w:rsid w:val="00FD08A5"/>
    <w:rsid w:val="00FD1892"/>
    <w:rsid w:val="00FD2143"/>
    <w:rsid w:val="00FD5175"/>
    <w:rsid w:val="00FE0680"/>
    <w:rsid w:val="00FE1C2D"/>
    <w:rsid w:val="00FE204D"/>
    <w:rsid w:val="00FE4A2F"/>
    <w:rsid w:val="00FE6351"/>
    <w:rsid w:val="00FF25A1"/>
    <w:rsid w:val="00FF2AA4"/>
    <w:rsid w:val="00FF3730"/>
    <w:rsid w:val="00FF4B8F"/>
    <w:rsid w:val="00FF5F23"/>
    <w:rsid w:val="00FF6659"/>
    <w:rsid w:val="00FF6B4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6"/>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B5169"/>
    <w:rPr>
      <w:rFonts w:ascii="TimesLT" w:hAnsi="TimesLT"/>
      <w:sz w:val="26"/>
      <w:lang w:val="lt-LT" w:eastAsia="lt-LT"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Bodytext0">
    <w:name w:val="Body text"/>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 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 Diagrama Diagrama2"/>
    <w:rsid w:val="00AF3CD2"/>
    <w:rPr>
      <w:rFonts w:ascii="TimesLT" w:hAnsi="TimesLT"/>
      <w:sz w:val="26"/>
      <w:lang w:val="en-US" w:eastAsia="lt-LT" w:bidi="ar-SA"/>
    </w:rPr>
  </w:style>
  <w:style w:type="table" w:styleId="TableGrid">
    <w:name w:val="Table Grid"/>
    <w:basedOn w:val="TableNorma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ListParagraph1">
    <w:name w:val="List Paragraph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 Diagrama Diagrama3"/>
    <w:rsid w:val="003C32A8"/>
    <w:rPr>
      <w:rFonts w:ascii="TimesLT" w:hAnsi="TimesLT"/>
      <w:sz w:val="26"/>
      <w:lang w:val="lt-LT" w:eastAsia="lt-LT" w:bidi="ar-SA"/>
    </w:rPr>
  </w:style>
  <w:style w:type="paragraph" w:styleId="BalloonText">
    <w:name w:val="Balloon Text"/>
    <w:basedOn w:val="Normal"/>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 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8</Pages>
  <Words>9447</Words>
  <Characters>5385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KAUNO RAJONO SAVIVALDYBĖS</vt:lpstr>
    </vt:vector>
  </TitlesOfParts>
  <Company>Kauno rajono savivaldybe</Company>
  <LinksUpToDate>false</LinksUpToDate>
  <CharactersWithSpaces>14803</CharactersWithSpaces>
  <SharedDoc>false</SharedDoc>
  <HLinks>
    <vt:vector size="6" baseType="variant">
      <vt:variant>
        <vt:i4>2424894</vt:i4>
      </vt:variant>
      <vt:variant>
        <vt:i4>0</vt:i4>
      </vt:variant>
      <vt:variant>
        <vt:i4>0</vt:i4>
      </vt:variant>
      <vt:variant>
        <vt:i4>5</vt:i4>
      </vt:variant>
      <vt:variant>
        <vt:lpwstr>http://www.infolex.lt/ta/136808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Ausra</cp:lastModifiedBy>
  <cp:revision>2</cp:revision>
  <cp:lastPrinted>2013-06-27T09:55:00Z</cp:lastPrinted>
  <dcterms:created xsi:type="dcterms:W3CDTF">2015-03-11T13:57:00Z</dcterms:created>
  <dcterms:modified xsi:type="dcterms:W3CDTF">2015-03-11T13:57:00Z</dcterms:modified>
</cp:coreProperties>
</file>